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BD8773" w14:textId="54071D10" w:rsidR="00250078" w:rsidRPr="00926334" w:rsidRDefault="00926334" w:rsidP="00250078">
      <w:pPr>
        <w:spacing w:line="360" w:lineRule="auto"/>
        <w:rPr>
          <w:rFonts w:ascii="Arial" w:hAnsi="Arial" w:cs="Arial"/>
          <w:u w:val="single"/>
          <w:lang w:val="en-US"/>
        </w:rPr>
      </w:pPr>
      <w:proofErr w:type="spellStart"/>
      <w:r w:rsidRPr="00926334">
        <w:rPr>
          <w:rFonts w:ascii="Arial" w:hAnsi="Arial" w:cs="Arial"/>
          <w:u w:val="single"/>
          <w:lang w:val="en-US"/>
        </w:rPr>
        <w:t>Kompeten</w:t>
      </w:r>
      <w:r>
        <w:rPr>
          <w:rFonts w:ascii="Arial" w:hAnsi="Arial" w:cs="Arial"/>
          <w:u w:val="single"/>
          <w:lang w:val="en-US"/>
        </w:rPr>
        <w:t>zzentrum</w:t>
      </w:r>
      <w:proofErr w:type="spellEnd"/>
      <w:r>
        <w:rPr>
          <w:rFonts w:ascii="Arial" w:hAnsi="Arial" w:cs="Arial"/>
          <w:u w:val="single"/>
          <w:lang w:val="en-US"/>
        </w:rPr>
        <w:t xml:space="preserve"> </w:t>
      </w:r>
      <w:r w:rsidR="003934EC" w:rsidRPr="00926334">
        <w:rPr>
          <w:rFonts w:ascii="Arial" w:hAnsi="Arial" w:cs="Arial"/>
          <w:u w:val="single"/>
          <w:lang w:val="en-US"/>
        </w:rPr>
        <w:t xml:space="preserve">Breisgau </w:t>
      </w:r>
      <w:r w:rsidR="00B40BF9" w:rsidRPr="00926334">
        <w:rPr>
          <w:rFonts w:ascii="Arial" w:hAnsi="Arial" w:cs="Arial"/>
          <w:u w:val="single"/>
          <w:lang w:val="en-US"/>
        </w:rPr>
        <w:t>relies on LAMILUX Glass Roof PR60</w:t>
      </w:r>
    </w:p>
    <w:p w14:paraId="1901F709" w14:textId="77777777" w:rsidR="00250078" w:rsidRPr="00926334" w:rsidRDefault="00250078" w:rsidP="00250078">
      <w:pPr>
        <w:spacing w:line="360" w:lineRule="auto"/>
        <w:rPr>
          <w:rFonts w:asciiTheme="minorHAnsi" w:hAnsiTheme="minorHAnsi" w:cstheme="minorHAnsi"/>
          <w:sz w:val="6"/>
          <w:szCs w:val="6"/>
          <w:u w:val="single"/>
          <w:lang w:val="en-US"/>
        </w:rPr>
      </w:pPr>
    </w:p>
    <w:p w14:paraId="7B6EC6D8" w14:textId="06285A3A" w:rsidR="00250078" w:rsidRPr="00B40BF9" w:rsidRDefault="00B40BF9" w:rsidP="00250078">
      <w:pPr>
        <w:spacing w:line="360" w:lineRule="auto"/>
        <w:rPr>
          <w:rFonts w:ascii="Arial" w:hAnsi="Arial" w:cs="Arial"/>
          <w:b/>
          <w:bCs/>
          <w:sz w:val="38"/>
          <w:szCs w:val="38"/>
          <w:lang w:val="en-US"/>
        </w:rPr>
      </w:pPr>
      <w:r w:rsidRPr="00B40BF9">
        <w:rPr>
          <w:rFonts w:ascii="Arial" w:hAnsi="Arial" w:cs="Arial"/>
          <w:b/>
          <w:bCs/>
          <w:sz w:val="38"/>
          <w:szCs w:val="38"/>
          <w:lang w:val="en-US"/>
        </w:rPr>
        <w:t>Working in light-flooded a</w:t>
      </w:r>
      <w:r>
        <w:rPr>
          <w:rFonts w:ascii="Arial" w:hAnsi="Arial" w:cs="Arial"/>
          <w:b/>
          <w:bCs/>
          <w:sz w:val="38"/>
          <w:szCs w:val="38"/>
          <w:lang w:val="en-US"/>
        </w:rPr>
        <w:t>rchitecture</w:t>
      </w:r>
    </w:p>
    <w:p w14:paraId="63CF3D9C" w14:textId="77777777" w:rsidR="00250078" w:rsidRPr="00B40BF9" w:rsidRDefault="00250078" w:rsidP="00250078">
      <w:pPr>
        <w:spacing w:line="360" w:lineRule="auto"/>
        <w:jc w:val="both"/>
        <w:rPr>
          <w:rFonts w:ascii="Arial" w:hAnsi="Arial" w:cs="Arial"/>
          <w:b/>
          <w:bCs/>
          <w:lang w:val="en-US"/>
        </w:rPr>
      </w:pPr>
    </w:p>
    <w:p w14:paraId="1BBD2EB9" w14:textId="67321030" w:rsidR="008F1503" w:rsidRDefault="008F1503" w:rsidP="008F1503">
      <w:pPr>
        <w:spacing w:line="360" w:lineRule="auto"/>
        <w:jc w:val="both"/>
        <w:rPr>
          <w:rFonts w:ascii="Arial" w:hAnsi="Arial" w:cs="Arial"/>
          <w:b/>
          <w:bCs/>
          <w:lang w:val="en-US"/>
        </w:rPr>
      </w:pPr>
      <w:r w:rsidRPr="008F1503">
        <w:rPr>
          <w:rFonts w:ascii="Arial" w:hAnsi="Arial" w:cs="Arial"/>
          <w:b/>
          <w:bCs/>
          <w:lang w:val="en-US"/>
        </w:rPr>
        <w:t xml:space="preserve">In the middle of the idyllic Breisgau region, between the Black Forest, Alsace and nearby Switzerland, an extraordinary new building has been constructed in Eschbach: The </w:t>
      </w:r>
      <w:proofErr w:type="spellStart"/>
      <w:r w:rsidR="00926334">
        <w:rPr>
          <w:rFonts w:ascii="Arial" w:hAnsi="Arial" w:cs="Arial"/>
          <w:b/>
          <w:bCs/>
          <w:lang w:val="en-US"/>
        </w:rPr>
        <w:t>Kompetenzzentrum</w:t>
      </w:r>
      <w:proofErr w:type="spellEnd"/>
      <w:r w:rsidR="00926334">
        <w:rPr>
          <w:rFonts w:ascii="Arial" w:hAnsi="Arial" w:cs="Arial"/>
          <w:b/>
          <w:bCs/>
          <w:lang w:val="en-US"/>
        </w:rPr>
        <w:t xml:space="preserve"> </w:t>
      </w:r>
      <w:r w:rsidRPr="008F1503">
        <w:rPr>
          <w:rFonts w:ascii="Arial" w:hAnsi="Arial" w:cs="Arial"/>
          <w:b/>
          <w:bCs/>
          <w:lang w:val="en-US"/>
        </w:rPr>
        <w:t xml:space="preserve">Breisgau combines modern working with a </w:t>
      </w:r>
      <w:proofErr w:type="gramStart"/>
      <w:r w:rsidRPr="008F1503">
        <w:rPr>
          <w:rFonts w:ascii="Arial" w:hAnsi="Arial" w:cs="Arial"/>
          <w:b/>
          <w:bCs/>
          <w:lang w:val="en-US"/>
        </w:rPr>
        <w:t>well thought-out</w:t>
      </w:r>
      <w:proofErr w:type="gramEnd"/>
      <w:r w:rsidRPr="008F1503">
        <w:rPr>
          <w:rFonts w:ascii="Arial" w:hAnsi="Arial" w:cs="Arial"/>
          <w:b/>
          <w:bCs/>
          <w:lang w:val="en-US"/>
        </w:rPr>
        <w:t xml:space="preserve"> architectural concept and a special focus on light, openness and networking. The central location near Freiburg, combined with</w:t>
      </w:r>
      <w:r w:rsidR="00E26E54">
        <w:rPr>
          <w:rFonts w:ascii="Arial" w:hAnsi="Arial" w:cs="Arial"/>
          <w:b/>
          <w:bCs/>
          <w:lang w:val="en-US"/>
        </w:rPr>
        <w:t xml:space="preserve"> </w:t>
      </w:r>
      <w:proofErr w:type="gramStart"/>
      <w:r w:rsidR="00E26E54">
        <w:rPr>
          <w:rFonts w:ascii="Arial" w:hAnsi="Arial" w:cs="Arial"/>
          <w:b/>
          <w:bCs/>
          <w:lang w:val="en-US"/>
        </w:rPr>
        <w:t>close</w:t>
      </w:r>
      <w:r w:rsidRPr="008F1503">
        <w:rPr>
          <w:rFonts w:ascii="Arial" w:hAnsi="Arial" w:cs="Arial"/>
          <w:b/>
          <w:bCs/>
          <w:lang w:val="en-US"/>
        </w:rPr>
        <w:t xml:space="preserve"> proximity</w:t>
      </w:r>
      <w:proofErr w:type="gramEnd"/>
      <w:r w:rsidRPr="008F1503">
        <w:rPr>
          <w:rFonts w:ascii="Arial" w:hAnsi="Arial" w:cs="Arial"/>
          <w:b/>
          <w:bCs/>
          <w:lang w:val="en-US"/>
        </w:rPr>
        <w:t xml:space="preserve"> to national borders, makes the location attractive not only for regional companies, but also for international </w:t>
      </w:r>
      <w:r w:rsidR="00E26E54">
        <w:rPr>
          <w:rFonts w:ascii="Arial" w:hAnsi="Arial" w:cs="Arial"/>
          <w:b/>
          <w:bCs/>
          <w:lang w:val="en-US"/>
        </w:rPr>
        <w:t>visitors</w:t>
      </w:r>
      <w:r w:rsidRPr="008F1503">
        <w:rPr>
          <w:rFonts w:ascii="Arial" w:hAnsi="Arial" w:cs="Arial"/>
          <w:b/>
          <w:bCs/>
          <w:lang w:val="en-US"/>
        </w:rPr>
        <w:t xml:space="preserve">. The LAMILUX </w:t>
      </w:r>
      <w:r>
        <w:rPr>
          <w:rFonts w:ascii="Arial" w:hAnsi="Arial" w:cs="Arial"/>
          <w:b/>
          <w:bCs/>
          <w:lang w:val="en-US"/>
        </w:rPr>
        <w:t xml:space="preserve">Glass Roof </w:t>
      </w:r>
      <w:r w:rsidRPr="008F1503">
        <w:rPr>
          <w:rFonts w:ascii="Arial" w:hAnsi="Arial" w:cs="Arial"/>
          <w:b/>
          <w:bCs/>
          <w:lang w:val="en-US"/>
        </w:rPr>
        <w:t xml:space="preserve">PR60 gives the building light-flooded rooms for </w:t>
      </w:r>
      <w:r w:rsidR="00926334">
        <w:rPr>
          <w:rFonts w:ascii="Arial" w:hAnsi="Arial" w:cs="Arial"/>
          <w:b/>
          <w:bCs/>
          <w:lang w:val="en-US"/>
        </w:rPr>
        <w:t>collaborating</w:t>
      </w:r>
      <w:r w:rsidRPr="008F1503">
        <w:rPr>
          <w:rFonts w:ascii="Arial" w:hAnsi="Arial" w:cs="Arial"/>
          <w:b/>
          <w:bCs/>
          <w:lang w:val="en-US"/>
        </w:rPr>
        <w:t xml:space="preserve"> and working.</w:t>
      </w:r>
    </w:p>
    <w:p w14:paraId="6987A44E" w14:textId="77777777" w:rsidR="00247613" w:rsidRPr="008F1503" w:rsidRDefault="00247613" w:rsidP="008F1503">
      <w:pPr>
        <w:spacing w:line="360" w:lineRule="auto"/>
        <w:jc w:val="both"/>
        <w:rPr>
          <w:rFonts w:ascii="Arial" w:hAnsi="Arial" w:cs="Arial"/>
          <w:b/>
          <w:bCs/>
          <w:lang w:val="en-US"/>
        </w:rPr>
      </w:pPr>
    </w:p>
    <w:p w14:paraId="43B62E99" w14:textId="3A98550C" w:rsidR="008F1503" w:rsidRPr="008F1503" w:rsidRDefault="002D517F" w:rsidP="008F1503">
      <w:pPr>
        <w:spacing w:line="360" w:lineRule="auto"/>
        <w:jc w:val="both"/>
        <w:rPr>
          <w:rFonts w:ascii="Arial" w:hAnsi="Arial" w:cs="Arial"/>
          <w:b/>
          <w:bCs/>
          <w:lang w:val="en-US"/>
        </w:rPr>
      </w:pPr>
      <w:r>
        <w:rPr>
          <w:noProof/>
        </w:rPr>
        <w:drawing>
          <wp:anchor distT="0" distB="0" distL="114300" distR="114300" simplePos="0" relativeHeight="251658240" behindDoc="1" locked="0" layoutInCell="1" allowOverlap="1" wp14:anchorId="6F52E07C" wp14:editId="1D31B638">
            <wp:simplePos x="0" y="0"/>
            <wp:positionH relativeFrom="margin">
              <wp:align>left</wp:align>
            </wp:positionH>
            <wp:positionV relativeFrom="paragraph">
              <wp:posOffset>110771</wp:posOffset>
            </wp:positionV>
            <wp:extent cx="4009390" cy="2679065"/>
            <wp:effectExtent l="0" t="0" r="0" b="6985"/>
            <wp:wrapTight wrapText="bothSides">
              <wp:wrapPolygon edited="0">
                <wp:start x="0" y="0"/>
                <wp:lineTo x="0" y="21503"/>
                <wp:lineTo x="21449" y="21503"/>
                <wp:lineTo x="21449" y="0"/>
                <wp:lineTo x="0" y="0"/>
              </wp:wrapPolygon>
            </wp:wrapTight>
            <wp:docPr id="1335400136" name="Grafik 1" descr="2025&amp;#95;LAMILUX&amp;#95;TALE&amp;#95;Kompetenzzentrum&amp;#32;Breisgau&amp;#95;Eschbach&amp;#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5&amp;#95;LAMILUX&amp;#95;TALE&amp;#95;Kompetenzzentrum&amp;#32;Breisgau&amp;#95;Eschbach&amp;#32;0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21297" cy="268752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4357A4" w14:textId="51A2A4CC" w:rsidR="00250078" w:rsidRPr="008F1503" w:rsidRDefault="00250078" w:rsidP="00250078">
      <w:pPr>
        <w:spacing w:line="360" w:lineRule="auto"/>
        <w:jc w:val="both"/>
        <w:rPr>
          <w:rFonts w:asciiTheme="minorHAnsi" w:hAnsiTheme="minorHAnsi" w:cstheme="minorHAnsi"/>
          <w:lang w:val="en-US"/>
        </w:rPr>
      </w:pPr>
    </w:p>
    <w:p w14:paraId="1DDAAFD1" w14:textId="77777777" w:rsidR="002D517F" w:rsidRPr="00926334" w:rsidRDefault="002D517F" w:rsidP="00250078">
      <w:pPr>
        <w:spacing w:line="360" w:lineRule="auto"/>
        <w:jc w:val="both"/>
        <w:rPr>
          <w:rFonts w:ascii="Arial" w:hAnsi="Arial" w:cs="Arial"/>
          <w:lang w:val="en-US"/>
        </w:rPr>
      </w:pPr>
    </w:p>
    <w:p w14:paraId="7AA417B8" w14:textId="77777777" w:rsidR="002D517F" w:rsidRPr="00926334" w:rsidRDefault="002D517F" w:rsidP="00250078">
      <w:pPr>
        <w:spacing w:line="360" w:lineRule="auto"/>
        <w:jc w:val="both"/>
        <w:rPr>
          <w:rFonts w:ascii="Arial" w:hAnsi="Arial" w:cs="Arial"/>
          <w:lang w:val="en-US"/>
        </w:rPr>
      </w:pPr>
    </w:p>
    <w:p w14:paraId="19018201" w14:textId="77777777" w:rsidR="002D517F" w:rsidRPr="00926334" w:rsidRDefault="002D517F" w:rsidP="00250078">
      <w:pPr>
        <w:spacing w:line="360" w:lineRule="auto"/>
        <w:jc w:val="both"/>
        <w:rPr>
          <w:rFonts w:ascii="Arial" w:hAnsi="Arial" w:cs="Arial"/>
          <w:lang w:val="en-US"/>
        </w:rPr>
      </w:pPr>
    </w:p>
    <w:p w14:paraId="14F7881E" w14:textId="77777777" w:rsidR="002D517F" w:rsidRPr="00926334" w:rsidRDefault="002D517F" w:rsidP="00250078">
      <w:pPr>
        <w:spacing w:line="360" w:lineRule="auto"/>
        <w:jc w:val="both"/>
        <w:rPr>
          <w:rFonts w:ascii="Arial" w:hAnsi="Arial" w:cs="Arial"/>
          <w:lang w:val="en-US"/>
        </w:rPr>
      </w:pPr>
    </w:p>
    <w:p w14:paraId="2A549463" w14:textId="77777777" w:rsidR="002D517F" w:rsidRPr="00926334" w:rsidRDefault="002D517F" w:rsidP="00250078">
      <w:pPr>
        <w:spacing w:line="360" w:lineRule="auto"/>
        <w:jc w:val="both"/>
        <w:rPr>
          <w:rFonts w:ascii="Arial" w:hAnsi="Arial" w:cs="Arial"/>
          <w:lang w:val="en-US"/>
        </w:rPr>
      </w:pPr>
    </w:p>
    <w:p w14:paraId="26E999A7" w14:textId="77777777" w:rsidR="002D517F" w:rsidRPr="00926334" w:rsidRDefault="002D517F" w:rsidP="00250078">
      <w:pPr>
        <w:spacing w:line="360" w:lineRule="auto"/>
        <w:jc w:val="both"/>
        <w:rPr>
          <w:rFonts w:ascii="Arial" w:hAnsi="Arial" w:cs="Arial"/>
          <w:lang w:val="en-US"/>
        </w:rPr>
      </w:pPr>
    </w:p>
    <w:p w14:paraId="3DC0B918" w14:textId="77777777" w:rsidR="002D517F" w:rsidRPr="00926334" w:rsidRDefault="002D517F" w:rsidP="00250078">
      <w:pPr>
        <w:spacing w:line="360" w:lineRule="auto"/>
        <w:jc w:val="both"/>
        <w:rPr>
          <w:rFonts w:ascii="Arial" w:hAnsi="Arial" w:cs="Arial"/>
          <w:lang w:val="en-US"/>
        </w:rPr>
      </w:pPr>
    </w:p>
    <w:p w14:paraId="2C2A736B" w14:textId="77777777" w:rsidR="002D517F" w:rsidRPr="00926334" w:rsidRDefault="002D517F" w:rsidP="00250078">
      <w:pPr>
        <w:spacing w:line="360" w:lineRule="auto"/>
        <w:jc w:val="both"/>
        <w:rPr>
          <w:rFonts w:ascii="Arial" w:hAnsi="Arial" w:cs="Arial"/>
          <w:lang w:val="en-US"/>
        </w:rPr>
      </w:pPr>
    </w:p>
    <w:p w14:paraId="722A933B" w14:textId="77777777" w:rsidR="003F2201" w:rsidRDefault="003F2201" w:rsidP="003F2201">
      <w:pPr>
        <w:spacing w:line="360" w:lineRule="auto"/>
        <w:jc w:val="both"/>
        <w:rPr>
          <w:rFonts w:ascii="Arial" w:hAnsi="Arial" w:cs="Arial"/>
          <w:b/>
          <w:bCs/>
          <w:lang w:val="en-US"/>
        </w:rPr>
      </w:pPr>
    </w:p>
    <w:p w14:paraId="6BB9CA00" w14:textId="77777777" w:rsidR="003F2201" w:rsidRDefault="003F2201" w:rsidP="003F2201">
      <w:pPr>
        <w:spacing w:line="360" w:lineRule="auto"/>
        <w:jc w:val="both"/>
        <w:rPr>
          <w:rFonts w:ascii="Arial" w:hAnsi="Arial" w:cs="Arial"/>
          <w:b/>
          <w:bCs/>
          <w:lang w:val="en-US"/>
        </w:rPr>
      </w:pPr>
    </w:p>
    <w:p w14:paraId="7CC77A7A" w14:textId="51875B3C" w:rsidR="003F2201" w:rsidRPr="003F2201" w:rsidRDefault="003F2201" w:rsidP="003F2201">
      <w:pPr>
        <w:spacing w:line="360" w:lineRule="auto"/>
        <w:jc w:val="both"/>
        <w:rPr>
          <w:rFonts w:ascii="Arial" w:hAnsi="Arial" w:cs="Arial"/>
          <w:b/>
          <w:bCs/>
          <w:lang w:val="en-US"/>
        </w:rPr>
      </w:pPr>
      <w:r w:rsidRPr="003F2201">
        <w:rPr>
          <w:rFonts w:ascii="Arial" w:hAnsi="Arial" w:cs="Arial"/>
          <w:b/>
          <w:bCs/>
          <w:lang w:val="en-US"/>
        </w:rPr>
        <w:lastRenderedPageBreak/>
        <w:t>Space for diversity and community</w:t>
      </w:r>
    </w:p>
    <w:p w14:paraId="0BB2A790" w14:textId="017CE481" w:rsidR="003F2201" w:rsidRDefault="00E26E54" w:rsidP="003F2201">
      <w:pPr>
        <w:spacing w:line="360" w:lineRule="auto"/>
        <w:jc w:val="both"/>
        <w:rPr>
          <w:rFonts w:ascii="Arial" w:hAnsi="Arial" w:cs="Arial"/>
          <w:lang w:val="en-US"/>
        </w:rPr>
      </w:pPr>
      <w:r>
        <w:rPr>
          <w:rFonts w:ascii="Arial" w:hAnsi="Arial" w:cs="Arial"/>
          <w:lang w:val="en-US"/>
        </w:rPr>
        <w:t>Across</w:t>
      </w:r>
      <w:r w:rsidR="003F2201" w:rsidRPr="003F2201">
        <w:rPr>
          <w:rFonts w:ascii="Arial" w:hAnsi="Arial" w:cs="Arial"/>
          <w:lang w:val="en-US"/>
        </w:rPr>
        <w:t xml:space="preserve"> around 4,000 square </w:t>
      </w:r>
      <w:proofErr w:type="spellStart"/>
      <w:r w:rsidR="003F2201" w:rsidRPr="003F2201">
        <w:rPr>
          <w:rFonts w:ascii="Arial" w:hAnsi="Arial" w:cs="Arial"/>
          <w:lang w:val="en-US"/>
        </w:rPr>
        <w:t>metres</w:t>
      </w:r>
      <w:proofErr w:type="spellEnd"/>
      <w:r w:rsidR="003F2201" w:rsidRPr="003F2201">
        <w:rPr>
          <w:rFonts w:ascii="Arial" w:hAnsi="Arial" w:cs="Arial"/>
          <w:lang w:val="en-US"/>
        </w:rPr>
        <w:t xml:space="preserve"> of space, the </w:t>
      </w:r>
      <w:proofErr w:type="spellStart"/>
      <w:r w:rsidR="00926334">
        <w:rPr>
          <w:rFonts w:ascii="Arial" w:hAnsi="Arial" w:cs="Arial"/>
          <w:lang w:val="en-US"/>
        </w:rPr>
        <w:t>Kompetenzzentrum</w:t>
      </w:r>
      <w:proofErr w:type="spellEnd"/>
      <w:r w:rsidR="003F2201" w:rsidRPr="003F2201">
        <w:rPr>
          <w:rFonts w:ascii="Arial" w:hAnsi="Arial" w:cs="Arial"/>
          <w:lang w:val="en-US"/>
        </w:rPr>
        <w:t xml:space="preserve"> offers 16 modern office units for first-time occupancy, flexibly bookable seminar and meeting rooms, an inviting co-working area and an exclusive event location with a view of the surrounding nature. A spacious lounge and a restaurant in the building also provide a meeting place outside the working day - whether for a business lunch or an after-work event on the roof terrace. Directly opposite: a hotel for overnight guests. The </w:t>
      </w:r>
      <w:r w:rsidR="00926334">
        <w:rPr>
          <w:rFonts w:ascii="Arial" w:hAnsi="Arial" w:cs="Arial"/>
          <w:lang w:val="en-US"/>
        </w:rPr>
        <w:t>building</w:t>
      </w:r>
      <w:r w:rsidR="003F2201" w:rsidRPr="003F2201">
        <w:rPr>
          <w:rFonts w:ascii="Arial" w:hAnsi="Arial" w:cs="Arial"/>
          <w:lang w:val="en-US"/>
        </w:rPr>
        <w:t xml:space="preserve"> is therefore ideally equipped to combine productive work with quality of life.</w:t>
      </w:r>
    </w:p>
    <w:p w14:paraId="76E03EAF" w14:textId="77777777" w:rsidR="001E6602" w:rsidRPr="003F2201" w:rsidRDefault="001E6602" w:rsidP="003F2201">
      <w:pPr>
        <w:spacing w:line="360" w:lineRule="auto"/>
        <w:jc w:val="both"/>
        <w:rPr>
          <w:rFonts w:ascii="Arial" w:hAnsi="Arial" w:cs="Arial"/>
          <w:lang w:val="en-US"/>
        </w:rPr>
      </w:pPr>
    </w:p>
    <w:p w14:paraId="38721762" w14:textId="77777777" w:rsidR="001E6602" w:rsidRPr="001E6602" w:rsidRDefault="001E6602" w:rsidP="001E6602">
      <w:pPr>
        <w:spacing w:line="360" w:lineRule="auto"/>
        <w:jc w:val="both"/>
        <w:rPr>
          <w:rFonts w:ascii="Arial" w:hAnsi="Arial" w:cs="Arial"/>
          <w:b/>
          <w:bCs/>
          <w:lang w:val="en-US"/>
        </w:rPr>
      </w:pPr>
      <w:r w:rsidRPr="001E6602">
        <w:rPr>
          <w:rFonts w:ascii="Arial" w:hAnsi="Arial" w:cs="Arial"/>
          <w:b/>
          <w:bCs/>
          <w:lang w:val="en-US"/>
        </w:rPr>
        <w:t>Light as a central design element</w:t>
      </w:r>
    </w:p>
    <w:p w14:paraId="0BF7D48F" w14:textId="640443B2" w:rsidR="001E6602" w:rsidRPr="001E6602" w:rsidRDefault="001E6602" w:rsidP="001E6602">
      <w:pPr>
        <w:spacing w:line="360" w:lineRule="auto"/>
        <w:jc w:val="both"/>
        <w:rPr>
          <w:rFonts w:ascii="Arial" w:hAnsi="Arial" w:cs="Arial"/>
          <w:lang w:val="en-US"/>
        </w:rPr>
      </w:pPr>
      <w:r w:rsidRPr="001E6602">
        <w:rPr>
          <w:rFonts w:ascii="Arial" w:hAnsi="Arial" w:cs="Arial"/>
          <w:lang w:val="en-US"/>
        </w:rPr>
        <w:t xml:space="preserve">At the </w:t>
      </w:r>
      <w:proofErr w:type="spellStart"/>
      <w:r w:rsidRPr="001E6602">
        <w:rPr>
          <w:rFonts w:ascii="Arial" w:hAnsi="Arial" w:cs="Arial"/>
          <w:lang w:val="en-US"/>
        </w:rPr>
        <w:t>centre</w:t>
      </w:r>
      <w:proofErr w:type="spellEnd"/>
      <w:r w:rsidRPr="001E6602">
        <w:rPr>
          <w:rFonts w:ascii="Arial" w:hAnsi="Arial" w:cs="Arial"/>
          <w:lang w:val="en-US"/>
        </w:rPr>
        <w:t xml:space="preserve"> of the building is the spacious atrium - a communicative meeting point for employees, customers and visitors. This central space is covered by an impressive </w:t>
      </w:r>
      <w:r w:rsidR="000325B7">
        <w:rPr>
          <w:rFonts w:ascii="Arial" w:hAnsi="Arial" w:cs="Arial"/>
          <w:lang w:val="en-US"/>
        </w:rPr>
        <w:t>G</w:t>
      </w:r>
      <w:r w:rsidRPr="001E6602">
        <w:rPr>
          <w:rFonts w:ascii="Arial" w:hAnsi="Arial" w:cs="Arial"/>
          <w:lang w:val="en-US"/>
        </w:rPr>
        <w:t xml:space="preserve">lass </w:t>
      </w:r>
      <w:r w:rsidR="000325B7">
        <w:rPr>
          <w:rFonts w:ascii="Arial" w:hAnsi="Arial" w:cs="Arial"/>
          <w:lang w:val="en-US"/>
        </w:rPr>
        <w:t>R</w:t>
      </w:r>
      <w:r w:rsidRPr="001E6602">
        <w:rPr>
          <w:rFonts w:ascii="Arial" w:hAnsi="Arial" w:cs="Arial"/>
          <w:lang w:val="en-US"/>
        </w:rPr>
        <w:t>oof from LAMILUX. The filigree, oval-shaped LAMILUX</w:t>
      </w:r>
      <w:r w:rsidR="000325B7">
        <w:rPr>
          <w:rFonts w:ascii="Arial" w:hAnsi="Arial" w:cs="Arial"/>
          <w:lang w:val="en-US"/>
        </w:rPr>
        <w:t xml:space="preserve"> Glass Roof</w:t>
      </w:r>
      <w:r w:rsidRPr="001E6602">
        <w:rPr>
          <w:rFonts w:ascii="Arial" w:hAnsi="Arial" w:cs="Arial"/>
          <w:lang w:val="en-US"/>
        </w:rPr>
        <w:t xml:space="preserve"> PR60 allows daylight to flow generously into the building, creating a bright, friendly atmosphere that is effective regardless of the season or weather. It adapts individually to the surrounding curved architecture and ensures a harmonious overall appearance.</w:t>
      </w:r>
    </w:p>
    <w:p w14:paraId="3DA23024" w14:textId="5A602FCD" w:rsidR="001E6602" w:rsidRDefault="001E6602" w:rsidP="001E6602">
      <w:pPr>
        <w:spacing w:line="360" w:lineRule="auto"/>
        <w:jc w:val="both"/>
        <w:rPr>
          <w:rFonts w:ascii="Arial" w:hAnsi="Arial" w:cs="Arial"/>
          <w:lang w:val="en-US"/>
        </w:rPr>
      </w:pPr>
      <w:r w:rsidRPr="001E6602">
        <w:rPr>
          <w:rFonts w:ascii="Arial" w:hAnsi="Arial" w:cs="Arial"/>
          <w:lang w:val="en-US"/>
        </w:rPr>
        <w:t xml:space="preserve">For Reinhold Noel, Managing Director of KBS-Bau GmbH, daylight planning was an essential part of the architectural </w:t>
      </w:r>
      <w:proofErr w:type="gramStart"/>
      <w:r w:rsidRPr="001E6602">
        <w:rPr>
          <w:rFonts w:ascii="Arial" w:hAnsi="Arial" w:cs="Arial"/>
          <w:lang w:val="en-US"/>
        </w:rPr>
        <w:t>concept:</w:t>
      </w:r>
      <w:r w:rsidR="00926334">
        <w:rPr>
          <w:rFonts w:ascii="Arial" w:hAnsi="Arial" w:cs="Arial"/>
          <w:lang w:val="en-US"/>
        </w:rPr>
        <w:t xml:space="preserve"> </w:t>
      </w:r>
      <w:r w:rsidRPr="001E6602">
        <w:rPr>
          <w:rFonts w:ascii="Arial" w:hAnsi="Arial" w:cs="Arial"/>
          <w:lang w:val="en-US"/>
        </w:rPr>
        <w:t>‘</w:t>
      </w:r>
      <w:proofErr w:type="gramEnd"/>
      <w:r w:rsidRPr="001E6602">
        <w:rPr>
          <w:rFonts w:ascii="Arial" w:hAnsi="Arial" w:cs="Arial"/>
          <w:lang w:val="en-US"/>
        </w:rPr>
        <w:t xml:space="preserve">When planning the building, the brightness in the rooms was very important to us.’ The </w:t>
      </w:r>
      <w:r w:rsidR="00433BA7">
        <w:rPr>
          <w:rFonts w:ascii="Arial" w:hAnsi="Arial" w:cs="Arial"/>
          <w:lang w:val="en-US"/>
        </w:rPr>
        <w:t>G</w:t>
      </w:r>
      <w:r w:rsidRPr="001E6602">
        <w:rPr>
          <w:rFonts w:ascii="Arial" w:hAnsi="Arial" w:cs="Arial"/>
          <w:lang w:val="en-US"/>
        </w:rPr>
        <w:t xml:space="preserve">lass </w:t>
      </w:r>
      <w:r w:rsidR="00433BA7">
        <w:rPr>
          <w:rFonts w:ascii="Arial" w:hAnsi="Arial" w:cs="Arial"/>
          <w:lang w:val="en-US"/>
        </w:rPr>
        <w:t>R</w:t>
      </w:r>
      <w:r w:rsidRPr="001E6602">
        <w:rPr>
          <w:rFonts w:ascii="Arial" w:hAnsi="Arial" w:cs="Arial"/>
          <w:lang w:val="en-US"/>
        </w:rPr>
        <w:t xml:space="preserve">oof in the atrium is a central element of this, says </w:t>
      </w:r>
      <w:proofErr w:type="gramStart"/>
      <w:r w:rsidRPr="001E6602">
        <w:rPr>
          <w:rFonts w:ascii="Arial" w:hAnsi="Arial" w:cs="Arial"/>
          <w:lang w:val="en-US"/>
        </w:rPr>
        <w:t>Noel: ‘</w:t>
      </w:r>
      <w:proofErr w:type="gramEnd"/>
      <w:r w:rsidRPr="001E6602">
        <w:rPr>
          <w:rFonts w:ascii="Arial" w:hAnsi="Arial" w:cs="Arial"/>
          <w:lang w:val="en-US"/>
        </w:rPr>
        <w:t xml:space="preserve">Although it is an interior space, we get a lot of natural light through the </w:t>
      </w:r>
      <w:r w:rsidR="000325B7">
        <w:rPr>
          <w:rFonts w:ascii="Arial" w:hAnsi="Arial" w:cs="Arial"/>
          <w:lang w:val="en-US"/>
        </w:rPr>
        <w:t>G</w:t>
      </w:r>
      <w:r w:rsidRPr="001E6602">
        <w:rPr>
          <w:rFonts w:ascii="Arial" w:hAnsi="Arial" w:cs="Arial"/>
          <w:lang w:val="en-US"/>
        </w:rPr>
        <w:t xml:space="preserve">lass </w:t>
      </w:r>
      <w:r w:rsidR="000325B7">
        <w:rPr>
          <w:rFonts w:ascii="Arial" w:hAnsi="Arial" w:cs="Arial"/>
          <w:lang w:val="en-US"/>
        </w:rPr>
        <w:t>R</w:t>
      </w:r>
      <w:r w:rsidRPr="001E6602">
        <w:rPr>
          <w:rFonts w:ascii="Arial" w:hAnsi="Arial" w:cs="Arial"/>
          <w:lang w:val="en-US"/>
        </w:rPr>
        <w:t>oof.’</w:t>
      </w:r>
    </w:p>
    <w:p w14:paraId="6552D627" w14:textId="77777777" w:rsidR="00FA4F14" w:rsidRDefault="00FA4F14" w:rsidP="001E6602">
      <w:pPr>
        <w:spacing w:line="360" w:lineRule="auto"/>
        <w:jc w:val="both"/>
        <w:rPr>
          <w:rFonts w:ascii="Arial" w:hAnsi="Arial" w:cs="Arial"/>
          <w:lang w:val="en-US"/>
        </w:rPr>
      </w:pPr>
    </w:p>
    <w:p w14:paraId="1B25C20B" w14:textId="77777777" w:rsidR="00FA4F14" w:rsidRDefault="00FA4F14" w:rsidP="001E6602">
      <w:pPr>
        <w:spacing w:line="360" w:lineRule="auto"/>
        <w:jc w:val="both"/>
        <w:rPr>
          <w:rFonts w:ascii="Arial" w:hAnsi="Arial" w:cs="Arial"/>
          <w:lang w:val="en-US"/>
        </w:rPr>
      </w:pPr>
    </w:p>
    <w:p w14:paraId="4482FE15" w14:textId="77777777" w:rsidR="00FA4F14" w:rsidRPr="00FA4F14" w:rsidRDefault="00FA4F14" w:rsidP="00FA4F14">
      <w:pPr>
        <w:spacing w:line="360" w:lineRule="auto"/>
        <w:jc w:val="both"/>
        <w:rPr>
          <w:rFonts w:ascii="Arial" w:hAnsi="Arial" w:cs="Arial"/>
          <w:b/>
          <w:bCs/>
          <w:lang w:val="en-US"/>
        </w:rPr>
      </w:pPr>
      <w:r w:rsidRPr="00FA4F14">
        <w:rPr>
          <w:rFonts w:ascii="Arial" w:hAnsi="Arial" w:cs="Arial"/>
          <w:b/>
          <w:bCs/>
          <w:lang w:val="en-US"/>
        </w:rPr>
        <w:t>An atrium of encounters</w:t>
      </w:r>
    </w:p>
    <w:p w14:paraId="705A3954" w14:textId="217996EC" w:rsidR="00FA4F14" w:rsidRDefault="00FA4F14" w:rsidP="00FA4F14">
      <w:pPr>
        <w:spacing w:line="360" w:lineRule="auto"/>
        <w:jc w:val="both"/>
        <w:rPr>
          <w:rFonts w:ascii="Arial" w:hAnsi="Arial" w:cs="Arial"/>
          <w:lang w:val="en-US"/>
        </w:rPr>
      </w:pPr>
      <w:r w:rsidRPr="00FA4F14">
        <w:rPr>
          <w:rFonts w:ascii="Arial" w:hAnsi="Arial" w:cs="Arial"/>
          <w:lang w:val="en-US"/>
        </w:rPr>
        <w:t>The atrium not only serves as a connecting element between the different parts of the building, but also as a meeting place: this is where</w:t>
      </w:r>
      <w:r w:rsidR="00E26E54">
        <w:rPr>
          <w:rFonts w:ascii="Arial" w:hAnsi="Arial" w:cs="Arial"/>
          <w:lang w:val="en-US"/>
        </w:rPr>
        <w:t xml:space="preserve"> colleagues gather for</w:t>
      </w:r>
      <w:r w:rsidRPr="00FA4F14">
        <w:rPr>
          <w:rFonts w:ascii="Arial" w:hAnsi="Arial" w:cs="Arial"/>
          <w:lang w:val="en-US"/>
        </w:rPr>
        <w:t xml:space="preserve"> lunches and dinners</w:t>
      </w:r>
      <w:r w:rsidR="00E26E54">
        <w:rPr>
          <w:rFonts w:ascii="Arial" w:hAnsi="Arial" w:cs="Arial"/>
          <w:lang w:val="en-US"/>
        </w:rPr>
        <w:t xml:space="preserve">, engage in </w:t>
      </w:r>
      <w:r w:rsidRPr="00FA4F14">
        <w:rPr>
          <w:rFonts w:ascii="Arial" w:hAnsi="Arial" w:cs="Arial"/>
          <w:lang w:val="en-US"/>
        </w:rPr>
        <w:t>spontaneous conversations</w:t>
      </w:r>
      <w:r w:rsidR="00E26E54">
        <w:rPr>
          <w:rFonts w:ascii="Arial" w:hAnsi="Arial" w:cs="Arial"/>
          <w:lang w:val="en-US"/>
        </w:rPr>
        <w:t xml:space="preserve"> </w:t>
      </w:r>
      <w:r w:rsidRPr="00FA4F14">
        <w:rPr>
          <w:rFonts w:ascii="Arial" w:hAnsi="Arial" w:cs="Arial"/>
          <w:lang w:val="en-US"/>
        </w:rPr>
        <w:t>or</w:t>
      </w:r>
      <w:r w:rsidR="00E26E54">
        <w:rPr>
          <w:rFonts w:ascii="Arial" w:hAnsi="Arial" w:cs="Arial"/>
          <w:lang w:val="en-US"/>
        </w:rPr>
        <w:t xml:space="preserve"> take</w:t>
      </w:r>
      <w:r w:rsidRPr="00FA4F14">
        <w:rPr>
          <w:rFonts w:ascii="Arial" w:hAnsi="Arial" w:cs="Arial"/>
          <w:lang w:val="en-US"/>
        </w:rPr>
        <w:t xml:space="preserve"> creative breaks in between. The connection to nature is always maintained thanks to the </w:t>
      </w:r>
      <w:r w:rsidR="00924147">
        <w:rPr>
          <w:rFonts w:ascii="Arial" w:hAnsi="Arial" w:cs="Arial"/>
          <w:lang w:val="en-US"/>
        </w:rPr>
        <w:t>G</w:t>
      </w:r>
      <w:r w:rsidRPr="00FA4F14">
        <w:rPr>
          <w:rFonts w:ascii="Arial" w:hAnsi="Arial" w:cs="Arial"/>
          <w:lang w:val="en-US"/>
        </w:rPr>
        <w:t xml:space="preserve">lass </w:t>
      </w:r>
      <w:r w:rsidR="00924147">
        <w:rPr>
          <w:rFonts w:ascii="Arial" w:hAnsi="Arial" w:cs="Arial"/>
          <w:lang w:val="en-US"/>
        </w:rPr>
        <w:t>R</w:t>
      </w:r>
      <w:r w:rsidRPr="00FA4F14">
        <w:rPr>
          <w:rFonts w:ascii="Arial" w:hAnsi="Arial" w:cs="Arial"/>
          <w:lang w:val="en-US"/>
        </w:rPr>
        <w:t>oof - an effect that also has a positive impact on the body. ‘</w:t>
      </w:r>
      <w:r w:rsidR="00627B18">
        <w:rPr>
          <w:rFonts w:ascii="Arial" w:hAnsi="Arial" w:cs="Arial"/>
          <w:lang w:val="en-US"/>
        </w:rPr>
        <w:t>Skylights</w:t>
      </w:r>
      <w:r w:rsidRPr="00FA4F14">
        <w:rPr>
          <w:rFonts w:ascii="Arial" w:hAnsi="Arial" w:cs="Arial"/>
          <w:lang w:val="en-US"/>
        </w:rPr>
        <w:t xml:space="preserve"> are very important to us, as they can significantly increase the productivity, well-being and satisfaction of our employees - which ultimately has a positive effect on performance,’ says Noel.</w:t>
      </w:r>
    </w:p>
    <w:p w14:paraId="244B766C" w14:textId="77777777" w:rsidR="00500DA0" w:rsidRDefault="00500DA0" w:rsidP="00FA4F14">
      <w:pPr>
        <w:spacing w:line="360" w:lineRule="auto"/>
        <w:jc w:val="both"/>
        <w:rPr>
          <w:rFonts w:ascii="Arial" w:hAnsi="Arial" w:cs="Arial"/>
          <w:lang w:val="en-US"/>
        </w:rPr>
      </w:pPr>
    </w:p>
    <w:p w14:paraId="74CE5050" w14:textId="77777777" w:rsidR="00500DA0" w:rsidRPr="00500DA0" w:rsidRDefault="00500DA0" w:rsidP="00500DA0">
      <w:pPr>
        <w:spacing w:line="360" w:lineRule="auto"/>
        <w:jc w:val="both"/>
        <w:rPr>
          <w:rFonts w:ascii="Arial" w:hAnsi="Arial" w:cs="Arial"/>
          <w:b/>
          <w:bCs/>
          <w:lang w:val="en-US"/>
        </w:rPr>
      </w:pPr>
      <w:r w:rsidRPr="00500DA0">
        <w:rPr>
          <w:rFonts w:ascii="Arial" w:hAnsi="Arial" w:cs="Arial"/>
          <w:b/>
          <w:bCs/>
          <w:lang w:val="en-US"/>
        </w:rPr>
        <w:t>Modern technology meets architectural efficiency</w:t>
      </w:r>
    </w:p>
    <w:p w14:paraId="29EC14AF" w14:textId="2ADEC4F3" w:rsidR="00500DA0" w:rsidRPr="00500DA0" w:rsidRDefault="00500DA0" w:rsidP="00500DA0">
      <w:pPr>
        <w:spacing w:line="360" w:lineRule="auto"/>
        <w:jc w:val="both"/>
        <w:rPr>
          <w:rFonts w:ascii="Arial" w:hAnsi="Arial" w:cs="Arial"/>
          <w:lang w:val="en-US"/>
        </w:rPr>
      </w:pPr>
      <w:r w:rsidRPr="00500DA0">
        <w:rPr>
          <w:rFonts w:ascii="Arial" w:hAnsi="Arial" w:cs="Arial"/>
          <w:lang w:val="en-US"/>
        </w:rPr>
        <w:t xml:space="preserve">In addition to </w:t>
      </w:r>
      <w:proofErr w:type="gramStart"/>
      <w:r w:rsidRPr="00500DA0">
        <w:rPr>
          <w:rFonts w:ascii="Arial" w:hAnsi="Arial" w:cs="Arial"/>
          <w:lang w:val="en-US"/>
        </w:rPr>
        <w:t>the architectural</w:t>
      </w:r>
      <w:proofErr w:type="gramEnd"/>
      <w:r w:rsidRPr="00500DA0">
        <w:rPr>
          <w:rFonts w:ascii="Arial" w:hAnsi="Arial" w:cs="Arial"/>
          <w:lang w:val="en-US"/>
        </w:rPr>
        <w:t xml:space="preserve"> design, the energy concept also plays a major role. The building is equipped with heating and cooling ceilings as well as a photovoltaic system that covers part of the energy requirements independently. The LAMILUX </w:t>
      </w:r>
      <w:r w:rsidR="00DF68CB">
        <w:rPr>
          <w:rFonts w:ascii="Arial" w:hAnsi="Arial" w:cs="Arial"/>
          <w:lang w:val="en-US"/>
        </w:rPr>
        <w:t xml:space="preserve">Glass Roof </w:t>
      </w:r>
      <w:r w:rsidRPr="00500DA0">
        <w:rPr>
          <w:rFonts w:ascii="Arial" w:hAnsi="Arial" w:cs="Arial"/>
          <w:lang w:val="en-US"/>
        </w:rPr>
        <w:t>PR60 fits perfectly into this concept: With its excellent thermal insulation properties, high load-bearing capacity and the option of integrating shading or ventilation elements, it fulfils all the requirements of a sustainable building envelope.</w:t>
      </w:r>
    </w:p>
    <w:p w14:paraId="60E24EB8" w14:textId="77777777" w:rsidR="00500DA0" w:rsidRPr="00500DA0" w:rsidRDefault="00500DA0" w:rsidP="00500DA0">
      <w:pPr>
        <w:spacing w:line="360" w:lineRule="auto"/>
        <w:jc w:val="both"/>
        <w:rPr>
          <w:rFonts w:ascii="Arial" w:hAnsi="Arial" w:cs="Arial"/>
          <w:lang w:val="en-US"/>
        </w:rPr>
      </w:pPr>
    </w:p>
    <w:p w14:paraId="64F2DE2E" w14:textId="77777777" w:rsidR="00500DA0" w:rsidRPr="00500DA0" w:rsidRDefault="00500DA0" w:rsidP="00500DA0">
      <w:pPr>
        <w:spacing w:line="360" w:lineRule="auto"/>
        <w:jc w:val="both"/>
        <w:rPr>
          <w:rFonts w:ascii="Arial" w:hAnsi="Arial" w:cs="Arial"/>
          <w:b/>
          <w:bCs/>
          <w:lang w:val="en-US"/>
        </w:rPr>
      </w:pPr>
      <w:r w:rsidRPr="00500DA0">
        <w:rPr>
          <w:rFonts w:ascii="Arial" w:hAnsi="Arial" w:cs="Arial"/>
          <w:b/>
          <w:bCs/>
          <w:lang w:val="en-US"/>
        </w:rPr>
        <w:t>Reliable partnership from planning to implementation</w:t>
      </w:r>
    </w:p>
    <w:p w14:paraId="544275C8" w14:textId="0F0FBD9F" w:rsidR="00500DA0" w:rsidRPr="00500DA0" w:rsidRDefault="00500DA0" w:rsidP="00500DA0">
      <w:pPr>
        <w:spacing w:line="360" w:lineRule="auto"/>
        <w:jc w:val="both"/>
        <w:rPr>
          <w:rFonts w:ascii="Arial" w:hAnsi="Arial" w:cs="Arial"/>
          <w:lang w:val="en-US"/>
        </w:rPr>
      </w:pPr>
      <w:r w:rsidRPr="00500DA0">
        <w:rPr>
          <w:rFonts w:ascii="Arial" w:hAnsi="Arial" w:cs="Arial"/>
          <w:lang w:val="en-US"/>
        </w:rPr>
        <w:t xml:space="preserve">LAMILUX was quickly chosen to </w:t>
      </w:r>
      <w:r w:rsidR="00E26E54">
        <w:rPr>
          <w:rFonts w:ascii="Arial" w:hAnsi="Arial" w:cs="Arial"/>
          <w:lang w:val="en-US"/>
        </w:rPr>
        <w:t>execute</w:t>
      </w:r>
      <w:r w:rsidRPr="00500DA0">
        <w:rPr>
          <w:rFonts w:ascii="Arial" w:hAnsi="Arial" w:cs="Arial"/>
          <w:lang w:val="en-US"/>
        </w:rPr>
        <w:t xml:space="preserve"> the </w:t>
      </w:r>
      <w:r w:rsidR="00924147">
        <w:rPr>
          <w:rFonts w:ascii="Arial" w:hAnsi="Arial" w:cs="Arial"/>
          <w:lang w:val="en-US"/>
        </w:rPr>
        <w:t>G</w:t>
      </w:r>
      <w:r w:rsidRPr="00500DA0">
        <w:rPr>
          <w:rFonts w:ascii="Arial" w:hAnsi="Arial" w:cs="Arial"/>
          <w:lang w:val="en-US"/>
        </w:rPr>
        <w:t xml:space="preserve">lass </w:t>
      </w:r>
      <w:r w:rsidR="00924147">
        <w:rPr>
          <w:rFonts w:ascii="Arial" w:hAnsi="Arial" w:cs="Arial"/>
          <w:lang w:val="en-US"/>
        </w:rPr>
        <w:t>R</w:t>
      </w:r>
      <w:r w:rsidRPr="00500DA0">
        <w:rPr>
          <w:rFonts w:ascii="Arial" w:hAnsi="Arial" w:cs="Arial"/>
          <w:lang w:val="en-US"/>
        </w:rPr>
        <w:t xml:space="preserve">oof - not only because of its technical performance, but also because of the partnership-based cooperation. ‘The collaboration with LAMILUX was smooth right from the start - a real all-round carefree package that I would be happy to recommend,’ </w:t>
      </w:r>
      <w:proofErr w:type="spellStart"/>
      <w:r w:rsidRPr="00500DA0">
        <w:rPr>
          <w:rFonts w:ascii="Arial" w:hAnsi="Arial" w:cs="Arial"/>
          <w:lang w:val="en-US"/>
        </w:rPr>
        <w:t>summarises</w:t>
      </w:r>
      <w:proofErr w:type="spellEnd"/>
      <w:r w:rsidRPr="00500DA0">
        <w:rPr>
          <w:rFonts w:ascii="Arial" w:hAnsi="Arial" w:cs="Arial"/>
          <w:lang w:val="en-US"/>
        </w:rPr>
        <w:t xml:space="preserve"> Noel.</w:t>
      </w:r>
    </w:p>
    <w:p w14:paraId="63977971" w14:textId="77777777" w:rsidR="00E219A8" w:rsidRPr="00500DA0" w:rsidRDefault="00E219A8" w:rsidP="00500DA0">
      <w:pPr>
        <w:spacing w:line="360" w:lineRule="auto"/>
        <w:jc w:val="both"/>
        <w:rPr>
          <w:rFonts w:ascii="Arial" w:hAnsi="Arial" w:cs="Arial"/>
          <w:lang w:val="en-US"/>
        </w:rPr>
      </w:pPr>
    </w:p>
    <w:p w14:paraId="4B757DE5" w14:textId="77777777" w:rsidR="00E219A8" w:rsidRPr="00E219A8" w:rsidRDefault="00E219A8" w:rsidP="00E219A8">
      <w:pPr>
        <w:spacing w:line="360" w:lineRule="auto"/>
        <w:jc w:val="both"/>
        <w:rPr>
          <w:rFonts w:ascii="Arial" w:hAnsi="Arial" w:cs="Arial"/>
          <w:b/>
          <w:bCs/>
          <w:lang w:val="en-US"/>
        </w:rPr>
      </w:pPr>
      <w:r w:rsidRPr="00E219A8">
        <w:rPr>
          <w:rFonts w:ascii="Arial" w:hAnsi="Arial" w:cs="Arial"/>
          <w:b/>
          <w:bCs/>
          <w:lang w:val="en-US"/>
        </w:rPr>
        <w:t>A place with charisma - for companies that think ahead</w:t>
      </w:r>
    </w:p>
    <w:p w14:paraId="21B93C45" w14:textId="7FD94404" w:rsidR="002B15C0" w:rsidRDefault="00E219A8" w:rsidP="002B15C0">
      <w:pPr>
        <w:spacing w:line="360" w:lineRule="auto"/>
        <w:jc w:val="both"/>
        <w:rPr>
          <w:rFonts w:ascii="Arial" w:hAnsi="Arial" w:cs="Arial"/>
          <w:lang w:val="en-US"/>
        </w:rPr>
      </w:pPr>
      <w:r w:rsidRPr="00E219A8">
        <w:rPr>
          <w:rFonts w:ascii="Arial" w:hAnsi="Arial" w:cs="Arial"/>
          <w:lang w:val="en-US"/>
        </w:rPr>
        <w:t xml:space="preserve">With the </w:t>
      </w:r>
      <w:proofErr w:type="spellStart"/>
      <w:r w:rsidR="00627B18">
        <w:rPr>
          <w:rFonts w:ascii="Arial" w:hAnsi="Arial" w:cs="Arial"/>
          <w:lang w:val="en-US"/>
        </w:rPr>
        <w:t>Kompetenzzentrum</w:t>
      </w:r>
      <w:proofErr w:type="spellEnd"/>
      <w:r w:rsidR="00627B18">
        <w:rPr>
          <w:rFonts w:ascii="Arial" w:hAnsi="Arial" w:cs="Arial"/>
          <w:lang w:val="en-US"/>
        </w:rPr>
        <w:t xml:space="preserve"> </w:t>
      </w:r>
      <w:r w:rsidRPr="00E219A8">
        <w:rPr>
          <w:rFonts w:ascii="Arial" w:hAnsi="Arial" w:cs="Arial"/>
          <w:lang w:val="en-US"/>
        </w:rPr>
        <w:t xml:space="preserve">Breisgau, a place has been created that not only impresses with its architecture, but also with its concept: working, </w:t>
      </w:r>
      <w:r w:rsidR="00627B18">
        <w:rPr>
          <w:rFonts w:ascii="Arial" w:hAnsi="Arial" w:cs="Arial"/>
          <w:lang w:val="en-US"/>
        </w:rPr>
        <w:t>collaborating</w:t>
      </w:r>
      <w:r w:rsidRPr="00E219A8">
        <w:rPr>
          <w:rFonts w:ascii="Arial" w:hAnsi="Arial" w:cs="Arial"/>
          <w:lang w:val="en-US"/>
        </w:rPr>
        <w:t xml:space="preserve">, exchanging ideas - in a light-flooded environment that puts people at the </w:t>
      </w:r>
      <w:proofErr w:type="spellStart"/>
      <w:r w:rsidRPr="00E219A8">
        <w:rPr>
          <w:rFonts w:ascii="Arial" w:hAnsi="Arial" w:cs="Arial"/>
          <w:lang w:val="en-US"/>
        </w:rPr>
        <w:t>centre</w:t>
      </w:r>
      <w:proofErr w:type="spellEnd"/>
      <w:r w:rsidRPr="00E219A8">
        <w:rPr>
          <w:rFonts w:ascii="Arial" w:hAnsi="Arial" w:cs="Arial"/>
          <w:lang w:val="en-US"/>
        </w:rPr>
        <w:t xml:space="preserve">. The </w:t>
      </w:r>
      <w:r w:rsidR="002F5A5E">
        <w:rPr>
          <w:rFonts w:ascii="Arial" w:hAnsi="Arial" w:cs="Arial"/>
          <w:lang w:val="en-US"/>
        </w:rPr>
        <w:t xml:space="preserve">LAMILUX Glass Roof </w:t>
      </w:r>
      <w:r w:rsidRPr="00E219A8">
        <w:rPr>
          <w:rFonts w:ascii="Arial" w:hAnsi="Arial" w:cs="Arial"/>
          <w:lang w:val="en-US"/>
        </w:rPr>
        <w:t>PR60 makes this claim visible - and tangible.</w:t>
      </w:r>
    </w:p>
    <w:p w14:paraId="10E194D4" w14:textId="77777777" w:rsidR="002B15C0" w:rsidRPr="002B15C0" w:rsidRDefault="002B15C0" w:rsidP="002B15C0">
      <w:pPr>
        <w:spacing w:line="360" w:lineRule="auto"/>
        <w:jc w:val="both"/>
        <w:rPr>
          <w:rFonts w:ascii="Arial" w:hAnsi="Arial" w:cs="Arial"/>
          <w:lang w:val="en-US"/>
        </w:rPr>
      </w:pPr>
    </w:p>
    <w:p w14:paraId="48B1A6B0" w14:textId="2FD1E133" w:rsidR="003F2201" w:rsidRPr="002B15C0" w:rsidRDefault="002B15C0" w:rsidP="002B15C0">
      <w:pPr>
        <w:spacing w:after="160" w:line="360" w:lineRule="auto"/>
        <w:jc w:val="both"/>
        <w:rPr>
          <w:rFonts w:ascii="Arial" w:hAnsi="Arial" w:cs="Arial"/>
          <w:b/>
          <w:bCs/>
          <w:sz w:val="22"/>
          <w:szCs w:val="22"/>
        </w:rPr>
      </w:pPr>
      <w:r w:rsidRPr="00CA711F">
        <w:rPr>
          <w:rFonts w:ascii="Arial" w:hAnsi="Arial" w:cs="Arial"/>
          <w:b/>
          <w:bCs/>
          <w:sz w:val="22"/>
          <w:szCs w:val="22"/>
        </w:rPr>
        <w:t>…</w:t>
      </w:r>
    </w:p>
    <w:p w14:paraId="69BAB0DE" w14:textId="50A7B747" w:rsidR="002B15C0" w:rsidRPr="00250078" w:rsidRDefault="00296D15" w:rsidP="00296D15">
      <w:pPr>
        <w:pStyle w:val="Textkrper"/>
        <w:spacing w:line="360" w:lineRule="auto"/>
        <w:rPr>
          <w:b w:val="0"/>
          <w:bCs w:val="0"/>
          <w:color w:val="000000" w:themeColor="text1"/>
          <w:szCs w:val="22"/>
        </w:rPr>
      </w:pPr>
      <w:hyperlink r:id="rId11" w:history="1">
        <w:r w:rsidRPr="00250078">
          <w:rPr>
            <w:rStyle w:val="Hyperlink"/>
            <w:b w:val="0"/>
            <w:bCs w:val="0"/>
            <w:color w:val="000000" w:themeColor="text1"/>
            <w:szCs w:val="22"/>
          </w:rPr>
          <w:t>www.lamilux.com</w:t>
        </w:r>
      </w:hyperlink>
      <w:r w:rsidRPr="00250078">
        <w:rPr>
          <w:b w:val="0"/>
          <w:bCs w:val="0"/>
          <w:color w:val="000000" w:themeColor="text1"/>
          <w:szCs w:val="22"/>
        </w:rPr>
        <w:t xml:space="preserve"> </w:t>
      </w:r>
    </w:p>
    <w:p w14:paraId="58E82268" w14:textId="77777777" w:rsidR="003E7A56" w:rsidRPr="00250078" w:rsidRDefault="003E7A56" w:rsidP="003E7A56">
      <w:pPr>
        <w:pStyle w:val="Textkrper"/>
        <w:spacing w:line="360" w:lineRule="auto"/>
        <w:rPr>
          <w:rFonts w:eastAsia="Calibri"/>
          <w:b w:val="0"/>
          <w:bCs w:val="0"/>
          <w:szCs w:val="22"/>
        </w:rPr>
      </w:pPr>
    </w:p>
    <w:p w14:paraId="5C7CD77B" w14:textId="77777777" w:rsidR="003E7A56" w:rsidRPr="00926334" w:rsidRDefault="003E7A56" w:rsidP="003E7A56">
      <w:pPr>
        <w:pStyle w:val="Textkrper"/>
        <w:spacing w:line="360" w:lineRule="auto"/>
        <w:rPr>
          <w:rFonts w:eastAsia="Calibri"/>
          <w:szCs w:val="22"/>
        </w:rPr>
      </w:pPr>
      <w:r w:rsidRPr="00926334">
        <w:rPr>
          <w:rFonts w:eastAsia="Calibri"/>
          <w:szCs w:val="22"/>
        </w:rPr>
        <w:t>LAMILUX Heinrich Strunz Group, Rehau</w:t>
      </w:r>
    </w:p>
    <w:p w14:paraId="26A91097" w14:textId="78F729C7" w:rsidR="003E7A56" w:rsidRDefault="003E7A56" w:rsidP="003E7A56">
      <w:pPr>
        <w:pStyle w:val="Textkrper"/>
        <w:spacing w:line="360" w:lineRule="auto"/>
        <w:rPr>
          <w:rFonts w:eastAsia="Calibri"/>
          <w:b w:val="0"/>
          <w:bCs w:val="0"/>
          <w:szCs w:val="22"/>
          <w:lang w:val="en-GB"/>
        </w:rPr>
      </w:pPr>
      <w:r w:rsidRPr="003E7A56">
        <w:rPr>
          <w:rFonts w:eastAsia="Calibri"/>
          <w:b w:val="0"/>
          <w:bCs w:val="0"/>
          <w:szCs w:val="22"/>
          <w:lang w:val="en-GB"/>
        </w:rPr>
        <w:t xml:space="preserve">Continuous rooflights, glass roofs or rooflights: the LAMILUX Heinrich Strunz Group is one of the leading manufacturers of skylights in Europe. The skylights ensure efficient use of natural daylight in a wide variety of buildings. In addition, special smoke and heat extraction systems provide safety in case of fire and are therefore essential components of fire protection concepts. LAMILUX is also known for its solutions for object smoke extraction. Furthermore, the medium-sized family business founded in 1909 is one of the world's largest producers of carbon and glass fibre reinforced plastics. These composite materials provide stability, lightweight construction and impact resistance for instance in roof, wall and floor linings in commercial vehicles. </w:t>
      </w:r>
      <w:r w:rsidR="00DD1A93" w:rsidRPr="00DD1A93">
        <w:rPr>
          <w:rFonts w:eastAsia="Calibri"/>
          <w:b w:val="0"/>
          <w:bCs w:val="0"/>
          <w:szCs w:val="22"/>
          <w:lang w:val="en-GB"/>
        </w:rPr>
        <w:t xml:space="preserve">LAMILUX strives to be the innovation and performance leader in all areas relevant to its customers. The family-owned company, based in </w:t>
      </w:r>
      <w:proofErr w:type="spellStart"/>
      <w:r w:rsidR="00DD1A93" w:rsidRPr="00DD1A93">
        <w:rPr>
          <w:rFonts w:eastAsia="Calibri"/>
          <w:b w:val="0"/>
          <w:bCs w:val="0"/>
          <w:szCs w:val="22"/>
          <w:lang w:val="en-GB"/>
        </w:rPr>
        <w:t>Rehau</w:t>
      </w:r>
      <w:proofErr w:type="spellEnd"/>
      <w:r w:rsidR="00DD1A93" w:rsidRPr="00DD1A93">
        <w:rPr>
          <w:rFonts w:eastAsia="Calibri"/>
          <w:b w:val="0"/>
          <w:bCs w:val="0"/>
          <w:szCs w:val="22"/>
          <w:lang w:val="en-GB"/>
        </w:rPr>
        <w:t>, Germany, is managed by Johanna and Dr. Alexander Strunz in the fourth generation, currently employs around 1,300 people, and in 202</w:t>
      </w:r>
      <w:r w:rsidR="005231BB">
        <w:rPr>
          <w:rFonts w:eastAsia="Calibri"/>
          <w:b w:val="0"/>
          <w:bCs w:val="0"/>
          <w:szCs w:val="22"/>
          <w:lang w:val="en-GB"/>
        </w:rPr>
        <w:t>3</w:t>
      </w:r>
      <w:r w:rsidR="00DD1A93" w:rsidRPr="00DD1A93">
        <w:rPr>
          <w:rFonts w:eastAsia="Calibri"/>
          <w:b w:val="0"/>
          <w:bCs w:val="0"/>
          <w:szCs w:val="22"/>
          <w:lang w:val="en-GB"/>
        </w:rPr>
        <w:t xml:space="preserve"> generated sales of around 3</w:t>
      </w:r>
      <w:r w:rsidR="005231BB">
        <w:rPr>
          <w:rFonts w:eastAsia="Calibri"/>
          <w:b w:val="0"/>
          <w:bCs w:val="0"/>
          <w:szCs w:val="22"/>
          <w:lang w:val="en-GB"/>
        </w:rPr>
        <w:t>54</w:t>
      </w:r>
      <w:r w:rsidR="00DD1A93" w:rsidRPr="00DD1A93">
        <w:rPr>
          <w:rFonts w:eastAsia="Calibri"/>
          <w:b w:val="0"/>
          <w:bCs w:val="0"/>
          <w:szCs w:val="22"/>
          <w:lang w:val="en-GB"/>
        </w:rPr>
        <w:t xml:space="preserve"> million euros.</w:t>
      </w:r>
    </w:p>
    <w:p w14:paraId="37CBBB7E" w14:textId="77777777" w:rsidR="00817997" w:rsidRDefault="00817997" w:rsidP="007F785A">
      <w:pPr>
        <w:rPr>
          <w:rFonts w:ascii="Arial" w:hAnsi="Arial" w:cs="Arial"/>
          <w:b/>
          <w:bCs/>
          <w:sz w:val="22"/>
          <w:szCs w:val="22"/>
          <w:lang w:val="en-GB"/>
        </w:rPr>
      </w:pPr>
    </w:p>
    <w:p w14:paraId="19BF1C3A" w14:textId="77777777" w:rsidR="00A079C9" w:rsidRDefault="00A079C9" w:rsidP="007F785A">
      <w:pPr>
        <w:rPr>
          <w:rFonts w:ascii="Arial" w:hAnsi="Arial" w:cs="Arial"/>
          <w:b/>
          <w:bCs/>
          <w:sz w:val="22"/>
          <w:szCs w:val="22"/>
          <w:lang w:val="en-GB"/>
        </w:rPr>
      </w:pPr>
    </w:p>
    <w:p w14:paraId="5C9B4EC2" w14:textId="2D81AB1E" w:rsidR="001E14A6" w:rsidRDefault="00250078" w:rsidP="007F785A">
      <w:pPr>
        <w:rPr>
          <w:rFonts w:ascii="Arial" w:hAnsi="Arial" w:cs="Arial"/>
          <w:b/>
          <w:bCs/>
          <w:sz w:val="22"/>
          <w:szCs w:val="22"/>
          <w:lang w:val="en-GB"/>
        </w:rPr>
      </w:pPr>
      <w:r w:rsidRPr="00250078">
        <w:rPr>
          <w:rFonts w:ascii="Arial" w:hAnsi="Arial" w:cs="Arial"/>
          <w:b/>
          <w:bCs/>
          <w:sz w:val="22"/>
          <w:szCs w:val="22"/>
          <w:lang w:val="en-GB"/>
        </w:rPr>
        <w:lastRenderedPageBreak/>
        <w:t>Image</w:t>
      </w:r>
      <w:r w:rsidR="00627B18">
        <w:rPr>
          <w:rFonts w:ascii="Arial" w:hAnsi="Arial" w:cs="Arial"/>
          <w:b/>
          <w:bCs/>
          <w:sz w:val="22"/>
          <w:szCs w:val="22"/>
          <w:lang w:val="en-GB"/>
        </w:rPr>
        <w:t>s</w:t>
      </w:r>
    </w:p>
    <w:p w14:paraId="0EE4DBB7" w14:textId="77777777" w:rsidR="00627B18" w:rsidRDefault="00627B18" w:rsidP="007F785A">
      <w:pPr>
        <w:rPr>
          <w:rFonts w:ascii="Arial" w:hAnsi="Arial" w:cs="Arial"/>
          <w:b/>
          <w:bCs/>
          <w:sz w:val="22"/>
          <w:szCs w:val="22"/>
          <w:lang w:val="en-GB"/>
        </w:rPr>
      </w:pPr>
    </w:p>
    <w:p w14:paraId="66412FFF" w14:textId="77777777" w:rsidR="00DF5B77" w:rsidRDefault="00DF5B77" w:rsidP="00DF5B77">
      <w:pPr>
        <w:rPr>
          <w:rFonts w:ascii="Arial" w:hAnsi="Arial" w:cs="Arial"/>
          <w:b/>
          <w:bCs/>
          <w:sz w:val="22"/>
          <w:szCs w:val="22"/>
          <w:lang w:val="en-GB"/>
        </w:rPr>
      </w:pPr>
    </w:p>
    <w:p w14:paraId="0F00420D" w14:textId="17F2A00D" w:rsidR="00DF5B77" w:rsidRDefault="00DF5B77" w:rsidP="00DF5B77">
      <w:pPr>
        <w:rPr>
          <w:noProof/>
        </w:rPr>
      </w:pPr>
      <w:r>
        <w:rPr>
          <w:noProof/>
        </w:rPr>
        <w:drawing>
          <wp:inline distT="0" distB="0" distL="0" distR="0" wp14:anchorId="51F2D675" wp14:editId="6C1A2822">
            <wp:extent cx="3848100" cy="2628178"/>
            <wp:effectExtent l="0" t="0" r="0" b="1270"/>
            <wp:docPr id="1368304337" name="Grafik 2" descr="2025&amp;#95;LAMILUX&amp;#95;TALE&amp;#95;Kompetenzzentrum&amp;#32;Breisgau&amp;#95;Eschbach&amp;#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5&amp;#95;LAMILUX&amp;#95;TALE&amp;#95;Kompetenzzentrum&amp;#32;Breisgau&amp;#95;Eschbach&amp;#32;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48100" cy="2628178"/>
                    </a:xfrm>
                    <a:prstGeom prst="rect">
                      <a:avLst/>
                    </a:prstGeom>
                    <a:noFill/>
                    <a:ln>
                      <a:noFill/>
                    </a:ln>
                  </pic:spPr>
                </pic:pic>
              </a:graphicData>
            </a:graphic>
          </wp:inline>
        </w:drawing>
      </w:r>
    </w:p>
    <w:p w14:paraId="40089BA8" w14:textId="77777777" w:rsidR="00754415" w:rsidRDefault="00754415" w:rsidP="00754415">
      <w:pPr>
        <w:rPr>
          <w:noProof/>
        </w:rPr>
      </w:pPr>
    </w:p>
    <w:p w14:paraId="0603A0CC" w14:textId="48EEA9F4" w:rsidR="00754415" w:rsidRDefault="00754415" w:rsidP="00754415">
      <w:pPr>
        <w:rPr>
          <w:rFonts w:ascii="Arial" w:hAnsi="Arial" w:cs="Arial"/>
          <w:i/>
          <w:iCs/>
          <w:sz w:val="22"/>
          <w:szCs w:val="22"/>
          <w:lang w:val="en-US"/>
        </w:rPr>
      </w:pPr>
      <w:r w:rsidRPr="00754415">
        <w:rPr>
          <w:rFonts w:ascii="Arial" w:hAnsi="Arial" w:cs="Arial"/>
          <w:i/>
          <w:iCs/>
          <w:sz w:val="22"/>
          <w:szCs w:val="22"/>
          <w:lang w:val="en-US"/>
        </w:rPr>
        <w:t xml:space="preserve">Sustainable flat roof </w:t>
      </w:r>
      <w:proofErr w:type="spellStart"/>
      <w:r w:rsidRPr="00754415">
        <w:rPr>
          <w:rFonts w:ascii="Arial" w:hAnsi="Arial" w:cs="Arial"/>
          <w:i/>
          <w:iCs/>
          <w:sz w:val="22"/>
          <w:szCs w:val="22"/>
          <w:lang w:val="en-US"/>
        </w:rPr>
        <w:t>utilisation</w:t>
      </w:r>
      <w:proofErr w:type="spellEnd"/>
      <w:r w:rsidRPr="00754415">
        <w:rPr>
          <w:rFonts w:ascii="Arial" w:hAnsi="Arial" w:cs="Arial"/>
          <w:i/>
          <w:iCs/>
          <w:sz w:val="22"/>
          <w:szCs w:val="22"/>
          <w:lang w:val="en-US"/>
        </w:rPr>
        <w:t xml:space="preserve"> thanks to </w:t>
      </w:r>
      <w:r w:rsidR="00627B18">
        <w:rPr>
          <w:rFonts w:ascii="Arial" w:hAnsi="Arial" w:cs="Arial"/>
          <w:i/>
          <w:iCs/>
          <w:sz w:val="22"/>
          <w:szCs w:val="22"/>
          <w:lang w:val="en-US"/>
        </w:rPr>
        <w:t>skylights</w:t>
      </w:r>
      <w:r w:rsidRPr="00754415">
        <w:rPr>
          <w:rFonts w:ascii="Arial" w:hAnsi="Arial" w:cs="Arial"/>
          <w:i/>
          <w:iCs/>
          <w:sz w:val="22"/>
          <w:szCs w:val="22"/>
          <w:lang w:val="en-US"/>
        </w:rPr>
        <w:t xml:space="preserve"> and photovoltaics</w:t>
      </w:r>
    </w:p>
    <w:p w14:paraId="3C2A92D3" w14:textId="77777777" w:rsidR="00627B18" w:rsidRPr="00754415" w:rsidRDefault="00627B18" w:rsidP="00754415">
      <w:pPr>
        <w:rPr>
          <w:rFonts w:ascii="Arial" w:hAnsi="Arial" w:cs="Arial"/>
          <w:i/>
          <w:iCs/>
          <w:sz w:val="22"/>
          <w:szCs w:val="22"/>
          <w:lang w:val="en-US"/>
        </w:rPr>
      </w:pPr>
    </w:p>
    <w:p w14:paraId="6304BE54" w14:textId="77777777" w:rsidR="00754415" w:rsidRDefault="00754415" w:rsidP="00754415">
      <w:pPr>
        <w:rPr>
          <w:rFonts w:ascii="Arial" w:hAnsi="Arial" w:cs="Arial"/>
          <w:sz w:val="22"/>
          <w:szCs w:val="22"/>
          <w:lang w:val="en-US"/>
        </w:rPr>
      </w:pPr>
    </w:p>
    <w:p w14:paraId="59A3A7C5" w14:textId="64556080" w:rsidR="0005137D" w:rsidRDefault="0005137D" w:rsidP="0005137D">
      <w:pPr>
        <w:rPr>
          <w:rFonts w:ascii="Arial" w:hAnsi="Arial" w:cs="Arial"/>
          <w:sz w:val="22"/>
          <w:szCs w:val="22"/>
          <w:lang w:val="en-US"/>
        </w:rPr>
      </w:pPr>
      <w:r>
        <w:rPr>
          <w:noProof/>
        </w:rPr>
        <w:drawing>
          <wp:inline distT="0" distB="0" distL="0" distR="0" wp14:anchorId="3A63EEDC" wp14:editId="26CF3807">
            <wp:extent cx="3857625" cy="2577701"/>
            <wp:effectExtent l="0" t="0" r="0" b="0"/>
            <wp:docPr id="1535237385" name="Grafik 3" descr="2025&amp;#95;LAMILUX&amp;#95;TALE&amp;#95;Kompetenzzentrum&amp;#32;Breisgau&amp;#95;Eschbach&amp;#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5&amp;#95;LAMILUX&amp;#95;TALE&amp;#95;Kompetenzzentrum&amp;#32;Breisgau&amp;#95;Eschbach&amp;#32;0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78104" cy="2591385"/>
                    </a:xfrm>
                    <a:prstGeom prst="rect">
                      <a:avLst/>
                    </a:prstGeom>
                    <a:noFill/>
                    <a:ln>
                      <a:noFill/>
                    </a:ln>
                  </pic:spPr>
                </pic:pic>
              </a:graphicData>
            </a:graphic>
          </wp:inline>
        </w:drawing>
      </w:r>
    </w:p>
    <w:p w14:paraId="12E50C9E" w14:textId="25C7085F" w:rsidR="0005137D" w:rsidRDefault="0005137D" w:rsidP="0005137D">
      <w:pPr>
        <w:rPr>
          <w:rFonts w:ascii="Arial" w:hAnsi="Arial" w:cs="Arial"/>
          <w:sz w:val="22"/>
          <w:szCs w:val="22"/>
          <w:lang w:val="en-US"/>
        </w:rPr>
      </w:pPr>
    </w:p>
    <w:p w14:paraId="043B33F6" w14:textId="06FACB83" w:rsidR="00341F3E" w:rsidRPr="00341F3E" w:rsidRDefault="00341F3E" w:rsidP="00341F3E">
      <w:pPr>
        <w:rPr>
          <w:rFonts w:ascii="Arial" w:hAnsi="Arial" w:cs="Arial"/>
          <w:i/>
          <w:iCs/>
          <w:sz w:val="22"/>
          <w:szCs w:val="22"/>
          <w:lang w:val="en-US"/>
        </w:rPr>
      </w:pPr>
      <w:r w:rsidRPr="00341F3E">
        <w:rPr>
          <w:rFonts w:ascii="Arial" w:hAnsi="Arial" w:cs="Arial"/>
          <w:i/>
          <w:iCs/>
          <w:sz w:val="22"/>
          <w:szCs w:val="22"/>
          <w:lang w:val="en-US"/>
        </w:rPr>
        <w:t>Daylight and a feel-good atmosphere in the restaurant</w:t>
      </w:r>
    </w:p>
    <w:p w14:paraId="4C33DB92" w14:textId="77777777" w:rsidR="00ED170F" w:rsidRPr="00ED170F" w:rsidRDefault="00ED170F" w:rsidP="00ED170F">
      <w:pPr>
        <w:rPr>
          <w:rFonts w:ascii="Arial" w:hAnsi="Arial" w:cs="Arial"/>
          <w:sz w:val="22"/>
          <w:szCs w:val="22"/>
          <w:lang w:val="en-US"/>
        </w:rPr>
      </w:pPr>
    </w:p>
    <w:p w14:paraId="77879177" w14:textId="77777777" w:rsidR="00ED170F" w:rsidRPr="00ED170F" w:rsidRDefault="00ED170F" w:rsidP="00ED170F">
      <w:pPr>
        <w:rPr>
          <w:rFonts w:ascii="Arial" w:hAnsi="Arial" w:cs="Arial"/>
          <w:sz w:val="22"/>
          <w:szCs w:val="22"/>
          <w:lang w:val="en-US"/>
        </w:rPr>
      </w:pPr>
    </w:p>
    <w:p w14:paraId="673593CC" w14:textId="0D73D4FA" w:rsidR="00ED170F" w:rsidRDefault="00ED170F" w:rsidP="00ED170F">
      <w:pPr>
        <w:rPr>
          <w:noProof/>
        </w:rPr>
      </w:pPr>
      <w:r>
        <w:rPr>
          <w:noProof/>
        </w:rPr>
        <w:lastRenderedPageBreak/>
        <w:drawing>
          <wp:inline distT="0" distB="0" distL="0" distR="0" wp14:anchorId="2FBE2275" wp14:editId="2C3CBFB7">
            <wp:extent cx="3819525" cy="2552245"/>
            <wp:effectExtent l="0" t="0" r="0" b="635"/>
            <wp:docPr id="1396937359" name="Grafik 4" descr="2025&amp;#95;LAMILUX&amp;#95;TALE&amp;#95;Kompetenzzentrum&amp;#32;Breisgau&amp;#95;Eschbach&amp;#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5&amp;#95;LAMILUX&amp;#95;TALE&amp;#95;Kompetenzzentrum&amp;#32;Breisgau&amp;#95;Eschbach&amp;#32;0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52483" cy="2574268"/>
                    </a:xfrm>
                    <a:prstGeom prst="rect">
                      <a:avLst/>
                    </a:prstGeom>
                    <a:noFill/>
                    <a:ln>
                      <a:noFill/>
                    </a:ln>
                  </pic:spPr>
                </pic:pic>
              </a:graphicData>
            </a:graphic>
          </wp:inline>
        </w:drawing>
      </w:r>
    </w:p>
    <w:p w14:paraId="0677706E" w14:textId="77777777" w:rsidR="00F430A2" w:rsidRDefault="00F430A2" w:rsidP="00F430A2">
      <w:pPr>
        <w:rPr>
          <w:noProof/>
        </w:rPr>
      </w:pPr>
    </w:p>
    <w:p w14:paraId="38099225" w14:textId="27196CC2" w:rsidR="00F430A2" w:rsidRPr="00F430A2" w:rsidRDefault="00F430A2" w:rsidP="00F430A2">
      <w:pPr>
        <w:rPr>
          <w:rFonts w:ascii="Arial" w:hAnsi="Arial" w:cs="Arial"/>
          <w:i/>
          <w:iCs/>
          <w:sz w:val="22"/>
          <w:szCs w:val="22"/>
          <w:lang w:val="en-US"/>
        </w:rPr>
      </w:pPr>
      <w:r w:rsidRPr="00F430A2">
        <w:rPr>
          <w:rFonts w:ascii="Arial" w:hAnsi="Arial" w:cs="Arial"/>
          <w:i/>
          <w:iCs/>
          <w:sz w:val="22"/>
          <w:szCs w:val="22"/>
          <w:lang w:val="en-US"/>
        </w:rPr>
        <w:t xml:space="preserve">Attractive symmetry of the atrium thanks to </w:t>
      </w:r>
      <w:r w:rsidR="00627B18">
        <w:rPr>
          <w:rFonts w:ascii="Arial" w:hAnsi="Arial" w:cs="Arial"/>
          <w:i/>
          <w:iCs/>
          <w:sz w:val="22"/>
          <w:szCs w:val="22"/>
          <w:lang w:val="en-US"/>
        </w:rPr>
        <w:t xml:space="preserve">the </w:t>
      </w:r>
      <w:proofErr w:type="spellStart"/>
      <w:r w:rsidRPr="00F430A2">
        <w:rPr>
          <w:rFonts w:ascii="Arial" w:hAnsi="Arial" w:cs="Arial"/>
          <w:i/>
          <w:iCs/>
          <w:sz w:val="22"/>
          <w:szCs w:val="22"/>
          <w:lang w:val="en-US"/>
        </w:rPr>
        <w:t>customised</w:t>
      </w:r>
      <w:proofErr w:type="spellEnd"/>
      <w:r w:rsidRPr="00F430A2">
        <w:rPr>
          <w:rFonts w:ascii="Arial" w:hAnsi="Arial" w:cs="Arial"/>
          <w:i/>
          <w:iCs/>
          <w:sz w:val="22"/>
          <w:szCs w:val="22"/>
          <w:lang w:val="en-US"/>
        </w:rPr>
        <w:t xml:space="preserve"> </w:t>
      </w:r>
      <w:r w:rsidR="00627B18">
        <w:rPr>
          <w:rFonts w:ascii="Arial" w:hAnsi="Arial" w:cs="Arial"/>
          <w:i/>
          <w:iCs/>
          <w:sz w:val="22"/>
          <w:szCs w:val="22"/>
          <w:lang w:val="en-US"/>
        </w:rPr>
        <w:t>Glass Roof PR60</w:t>
      </w:r>
    </w:p>
    <w:p w14:paraId="1E1C9B59" w14:textId="77777777" w:rsidR="00F430A2" w:rsidRPr="00F430A2" w:rsidRDefault="00F430A2" w:rsidP="00F430A2">
      <w:pPr>
        <w:rPr>
          <w:rFonts w:ascii="Arial" w:hAnsi="Arial" w:cs="Arial"/>
          <w:sz w:val="22"/>
          <w:szCs w:val="22"/>
          <w:lang w:val="en-US"/>
        </w:rPr>
      </w:pPr>
    </w:p>
    <w:sectPr w:rsidR="00F430A2" w:rsidRPr="00F430A2" w:rsidSect="009C5D47">
      <w:headerReference w:type="default" r:id="rId15"/>
      <w:footerReference w:type="default" r:id="rId16"/>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9CB806" w14:textId="77777777" w:rsidR="00167281" w:rsidRDefault="00167281" w:rsidP="00D52FF7">
      <w:r>
        <w:separator/>
      </w:r>
    </w:p>
  </w:endnote>
  <w:endnote w:type="continuationSeparator" w:id="0">
    <w:p w14:paraId="5589CEC6" w14:textId="77777777" w:rsidR="00167281" w:rsidRDefault="00167281" w:rsidP="00D52FF7">
      <w:r>
        <w:continuationSeparator/>
      </w:r>
    </w:p>
  </w:endnote>
  <w:endnote w:type="continuationNotice" w:id="1">
    <w:p w14:paraId="62E557C0" w14:textId="77777777" w:rsidR="00167281" w:rsidRDefault="001672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58241"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65F1C150" w:rsidR="00836F82" w:rsidRPr="00B30BE3" w:rsidRDefault="00A25B2C" w:rsidP="001A2540">
    <w:pPr>
      <w:pStyle w:val="Fuzeile"/>
      <w:rPr>
        <w:rFonts w:ascii="Arial" w:hAnsi="Arial" w:cs="Arial"/>
        <w:color w:val="A6A6A6" w:themeColor="background1" w:themeShade="A6"/>
        <w:sz w:val="16"/>
        <w:u w:val="single"/>
        <w:lang w:val="en-GB"/>
      </w:rPr>
    </w:pPr>
    <w:r w:rsidRPr="00B30BE3">
      <w:rPr>
        <w:rFonts w:ascii="Arial" w:hAnsi="Arial" w:cs="Arial"/>
        <w:color w:val="A6A6A6" w:themeColor="background1" w:themeShade="A6"/>
        <w:sz w:val="16"/>
        <w:u w:val="single"/>
        <w:lang w:val="en-GB"/>
      </w:rPr>
      <w:t>Contact for the editorial office</w:t>
    </w:r>
    <w:r w:rsidR="00D1701D" w:rsidRPr="00B30BE3">
      <w:rPr>
        <w:rFonts w:ascii="Arial" w:hAnsi="Arial" w:cs="Arial"/>
        <w:color w:val="A6A6A6" w:themeColor="background1" w:themeShade="A6"/>
        <w:sz w:val="16"/>
        <w:u w:val="single"/>
        <w:lang w:val="en-GB"/>
      </w:rPr>
      <w:t>:</w:t>
    </w:r>
  </w:p>
  <w:p w14:paraId="69974749" w14:textId="08C6EC8E" w:rsidR="00836F82" w:rsidRPr="00B30BE3" w:rsidRDefault="00836F82" w:rsidP="001A2540">
    <w:pPr>
      <w:pStyle w:val="Fuzeile"/>
      <w:rPr>
        <w:rFonts w:ascii="Arial" w:hAnsi="Arial" w:cs="Arial"/>
        <w:color w:val="A6A6A6" w:themeColor="background1" w:themeShade="A6"/>
        <w:sz w:val="16"/>
        <w:lang w:val="en-GB"/>
      </w:rPr>
    </w:pPr>
  </w:p>
  <w:p w14:paraId="6B96A9F6" w14:textId="457001FA" w:rsidR="00836F82"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7632014" w:rsidR="00836F82" w:rsidRPr="008B14EC" w:rsidRDefault="008B14EC" w:rsidP="001A2540">
    <w:pPr>
      <w:pStyle w:val="Fuzeile"/>
      <w:rPr>
        <w:rFonts w:ascii="Arial" w:hAnsi="Arial" w:cs="Arial"/>
        <w:color w:val="A6A6A6" w:themeColor="background1" w:themeShade="A6"/>
        <w:sz w:val="16"/>
      </w:rPr>
    </w:pPr>
    <w:r w:rsidRPr="008B14EC">
      <w:rPr>
        <w:rFonts w:ascii="Arial" w:hAnsi="Arial" w:cs="Arial"/>
        <w:color w:val="A6A6A6" w:themeColor="background1" w:themeShade="A6"/>
        <w:sz w:val="16"/>
      </w:rPr>
      <w:t>Celine Hofmann</w:t>
    </w:r>
  </w:p>
  <w:p w14:paraId="2C9C7E1E" w14:textId="525A0CC2" w:rsidR="00836F82" w:rsidRPr="008B14EC" w:rsidRDefault="008B14EC" w:rsidP="001A2540">
    <w:pPr>
      <w:pStyle w:val="Fuzeile"/>
      <w:rPr>
        <w:rFonts w:ascii="Arial" w:hAnsi="Arial" w:cs="Arial"/>
        <w:color w:val="A6A6A6" w:themeColor="background1" w:themeShade="A6"/>
        <w:sz w:val="16"/>
      </w:rPr>
    </w:pPr>
    <w:r w:rsidRPr="008B14EC">
      <w:rPr>
        <w:rFonts w:ascii="Arial" w:hAnsi="Arial" w:cs="Arial"/>
        <w:color w:val="A6A6A6" w:themeColor="background1" w:themeShade="A6"/>
        <w:sz w:val="16"/>
      </w:rPr>
      <w:t xml:space="preserve">Marketing </w:t>
    </w:r>
    <w:r w:rsidR="00C12741">
      <w:rPr>
        <w:rFonts w:ascii="Arial" w:hAnsi="Arial" w:cs="Arial"/>
        <w:color w:val="A6A6A6" w:themeColor="background1" w:themeShade="A6"/>
        <w:sz w:val="16"/>
      </w:rPr>
      <w:t>Skylights</w:t>
    </w:r>
  </w:p>
  <w:p w14:paraId="12EA072D" w14:textId="5FB58E38" w:rsidR="00836F82" w:rsidRPr="008B14EC" w:rsidRDefault="00D1701D" w:rsidP="001A2540">
    <w:pPr>
      <w:pStyle w:val="Fuzeile"/>
      <w:rPr>
        <w:rFonts w:ascii="Arial" w:hAnsi="Arial" w:cs="Arial"/>
        <w:color w:val="A6A6A6" w:themeColor="background1" w:themeShade="A6"/>
        <w:sz w:val="16"/>
      </w:rPr>
    </w:pPr>
    <w:r w:rsidRPr="008B14EC">
      <w:rPr>
        <w:rFonts w:ascii="Arial" w:hAnsi="Arial" w:cs="Arial"/>
        <w:color w:val="A6A6A6" w:themeColor="background1" w:themeShade="A6"/>
        <w:sz w:val="16"/>
      </w:rPr>
      <w:t>Zehstraße 2</w:t>
    </w:r>
    <w:r w:rsidR="00C349C2" w:rsidRPr="008B14EC">
      <w:rPr>
        <w:rFonts w:ascii="Arial" w:hAnsi="Arial" w:cs="Arial"/>
        <w:color w:val="A6A6A6" w:themeColor="background1" w:themeShade="A6"/>
        <w:sz w:val="16"/>
      </w:rPr>
      <w:t>,</w:t>
    </w:r>
    <w:r w:rsidRPr="008B14EC">
      <w:rPr>
        <w:rFonts w:ascii="Arial" w:hAnsi="Arial" w:cs="Arial"/>
        <w:color w:val="A6A6A6" w:themeColor="background1" w:themeShade="A6"/>
        <w:sz w:val="16"/>
      </w:rPr>
      <w:t>95111 Rehau</w:t>
    </w:r>
  </w:p>
  <w:p w14:paraId="3721FAA7" w14:textId="77777777" w:rsidR="00836F82" w:rsidRPr="008B14EC" w:rsidRDefault="00836F82" w:rsidP="001A2540">
    <w:pPr>
      <w:pStyle w:val="Fuzeile"/>
      <w:rPr>
        <w:rFonts w:ascii="Arial" w:hAnsi="Arial" w:cs="Arial"/>
        <w:color w:val="A6A6A6" w:themeColor="background1" w:themeShade="A6"/>
        <w:sz w:val="16"/>
      </w:rPr>
    </w:pPr>
  </w:p>
  <w:p w14:paraId="4C6F0D25" w14:textId="77777777" w:rsidR="00686670" w:rsidRPr="00123815" w:rsidRDefault="00A25B2C" w:rsidP="00686670">
    <w:pPr>
      <w:pStyle w:val="Fuzeile"/>
      <w:rPr>
        <w:rFonts w:ascii="Arial" w:hAnsi="Arial" w:cs="Arial"/>
        <w:color w:val="A6A6A6" w:themeColor="background1" w:themeShade="A6"/>
        <w:sz w:val="16"/>
      </w:rPr>
    </w:pPr>
    <w:r w:rsidRPr="00926334">
      <w:rPr>
        <w:rFonts w:ascii="Arial" w:hAnsi="Arial" w:cs="Arial"/>
        <w:color w:val="A6A6A6" w:themeColor="background1" w:themeShade="A6"/>
        <w:sz w:val="16"/>
      </w:rPr>
      <w:t>Phone</w:t>
    </w:r>
    <w:r w:rsidR="00D1701D" w:rsidRPr="00926334">
      <w:rPr>
        <w:rFonts w:ascii="Arial" w:hAnsi="Arial" w:cs="Arial"/>
        <w:color w:val="A6A6A6" w:themeColor="background1" w:themeShade="A6"/>
        <w:sz w:val="16"/>
      </w:rPr>
      <w:t xml:space="preserve">.: </w:t>
    </w:r>
    <w:r w:rsidR="00686670">
      <w:rPr>
        <w:rFonts w:ascii="Arial" w:hAnsi="Arial" w:cs="Arial"/>
        <w:color w:val="A6A6A6" w:themeColor="background1" w:themeShade="A6"/>
        <w:sz w:val="16"/>
      </w:rPr>
      <w:t>+49 151 40592050</w:t>
    </w:r>
  </w:p>
  <w:p w14:paraId="5D9FEDD7" w14:textId="5B581031" w:rsidR="00836F82"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e-Mail: </w:t>
    </w:r>
    <w:r w:rsidR="008B14EC">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836F82"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BA9498" w14:textId="77777777" w:rsidR="00167281" w:rsidRDefault="00167281" w:rsidP="00D52FF7">
      <w:r>
        <w:separator/>
      </w:r>
    </w:p>
  </w:footnote>
  <w:footnote w:type="continuationSeparator" w:id="0">
    <w:p w14:paraId="1AEC0FB8" w14:textId="77777777" w:rsidR="00167281" w:rsidRDefault="00167281" w:rsidP="00D52FF7">
      <w:r>
        <w:continuationSeparator/>
      </w:r>
    </w:p>
  </w:footnote>
  <w:footnote w:type="continuationNotice" w:id="1">
    <w:p w14:paraId="1112F33D" w14:textId="77777777" w:rsidR="00167281" w:rsidRDefault="001672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58240" behindDoc="1" locked="0" layoutInCell="1" allowOverlap="1" wp14:anchorId="41F99F1B" wp14:editId="37231874">
          <wp:simplePos x="0" y="0"/>
          <wp:positionH relativeFrom="page">
            <wp:posOffset>9525</wp:posOffset>
          </wp:positionH>
          <wp:positionV relativeFrom="paragraph">
            <wp:posOffset>-450215</wp:posOffset>
          </wp:positionV>
          <wp:extent cx="7615728" cy="1409524"/>
          <wp:effectExtent l="0" t="0" r="4445" b="63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5728"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3DF7A856"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3A09DE">
      <w:rPr>
        <w:rFonts w:ascii="Arial" w:hAnsi="Arial" w:cs="Arial"/>
      </w:rPr>
      <w:t>April</w:t>
    </w:r>
    <w:r w:rsidR="00BC6C68">
      <w:rPr>
        <w:rFonts w:ascii="Arial" w:hAnsi="Arial" w:cs="Arial"/>
      </w:rPr>
      <w:t xml:space="preserve"> 202</w:t>
    </w:r>
    <w:r w:rsidR="003A09DE">
      <w:rPr>
        <w:rFonts w:ascii="Arial" w:hAnsi="Arial" w:cs="Arial"/>
      </w:rPr>
      <w:t>5</w:t>
    </w:r>
  </w:p>
  <w:p w14:paraId="549B2A5E" w14:textId="77777777" w:rsidR="00056167" w:rsidRDefault="00056167">
    <w:pPr>
      <w:pStyle w:val="Kopfzeile"/>
      <w:rPr>
        <w:rFonts w:ascii="Arial" w:hAnsi="Arial" w:cs="Arial"/>
      </w:rPr>
    </w:pPr>
  </w:p>
  <w:p w14:paraId="59F9D09A" w14:textId="38F3FF19" w:rsidR="00836F82" w:rsidRDefault="00836F82">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32919617">
    <w:abstractNumId w:val="0"/>
  </w:num>
  <w:num w:numId="2" w16cid:durableId="7761430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325B7"/>
    <w:rsid w:val="0005137D"/>
    <w:rsid w:val="00052F29"/>
    <w:rsid w:val="00056167"/>
    <w:rsid w:val="00060BC4"/>
    <w:rsid w:val="00062629"/>
    <w:rsid w:val="00064CE6"/>
    <w:rsid w:val="00072172"/>
    <w:rsid w:val="00080CA8"/>
    <w:rsid w:val="00087447"/>
    <w:rsid w:val="000902CB"/>
    <w:rsid w:val="000A23F6"/>
    <w:rsid w:val="000A6DB4"/>
    <w:rsid w:val="000C2B7C"/>
    <w:rsid w:val="000C559E"/>
    <w:rsid w:val="000D27A2"/>
    <w:rsid w:val="000F14A4"/>
    <w:rsid w:val="000F77A3"/>
    <w:rsid w:val="00103AA4"/>
    <w:rsid w:val="00115807"/>
    <w:rsid w:val="00123815"/>
    <w:rsid w:val="0013140D"/>
    <w:rsid w:val="00133A37"/>
    <w:rsid w:val="0013787B"/>
    <w:rsid w:val="00137FE0"/>
    <w:rsid w:val="0015277D"/>
    <w:rsid w:val="00154757"/>
    <w:rsid w:val="00157050"/>
    <w:rsid w:val="00160915"/>
    <w:rsid w:val="001651E0"/>
    <w:rsid w:val="001662CB"/>
    <w:rsid w:val="00167281"/>
    <w:rsid w:val="00182458"/>
    <w:rsid w:val="00182B58"/>
    <w:rsid w:val="00182F4E"/>
    <w:rsid w:val="001869F6"/>
    <w:rsid w:val="001A311E"/>
    <w:rsid w:val="001B3C93"/>
    <w:rsid w:val="001C0E04"/>
    <w:rsid w:val="001D224F"/>
    <w:rsid w:val="001E09BB"/>
    <w:rsid w:val="001E14A6"/>
    <w:rsid w:val="001E654C"/>
    <w:rsid w:val="001E6602"/>
    <w:rsid w:val="001F6D1A"/>
    <w:rsid w:val="002001B5"/>
    <w:rsid w:val="002041BE"/>
    <w:rsid w:val="00205DB8"/>
    <w:rsid w:val="00215F11"/>
    <w:rsid w:val="00233A1B"/>
    <w:rsid w:val="00247613"/>
    <w:rsid w:val="002477B1"/>
    <w:rsid w:val="00250078"/>
    <w:rsid w:val="00256BC5"/>
    <w:rsid w:val="00260A16"/>
    <w:rsid w:val="00262466"/>
    <w:rsid w:val="0026560F"/>
    <w:rsid w:val="00296D15"/>
    <w:rsid w:val="00297D1B"/>
    <w:rsid w:val="00297F1E"/>
    <w:rsid w:val="002A24DC"/>
    <w:rsid w:val="002A27EA"/>
    <w:rsid w:val="002A373B"/>
    <w:rsid w:val="002A4A5A"/>
    <w:rsid w:val="002B15C0"/>
    <w:rsid w:val="002B1DC2"/>
    <w:rsid w:val="002B2607"/>
    <w:rsid w:val="002B378A"/>
    <w:rsid w:val="002D517F"/>
    <w:rsid w:val="002D5624"/>
    <w:rsid w:val="002D56C6"/>
    <w:rsid w:val="002F5A5E"/>
    <w:rsid w:val="003234CE"/>
    <w:rsid w:val="003274D7"/>
    <w:rsid w:val="003411CB"/>
    <w:rsid w:val="00341F3E"/>
    <w:rsid w:val="00342F02"/>
    <w:rsid w:val="00345495"/>
    <w:rsid w:val="00347440"/>
    <w:rsid w:val="00350577"/>
    <w:rsid w:val="00354558"/>
    <w:rsid w:val="0036719A"/>
    <w:rsid w:val="003746A2"/>
    <w:rsid w:val="00380D90"/>
    <w:rsid w:val="00382F90"/>
    <w:rsid w:val="00383BFC"/>
    <w:rsid w:val="00384B77"/>
    <w:rsid w:val="00387BA3"/>
    <w:rsid w:val="00390FA8"/>
    <w:rsid w:val="003934EC"/>
    <w:rsid w:val="003A09DE"/>
    <w:rsid w:val="003A1A79"/>
    <w:rsid w:val="003A7B55"/>
    <w:rsid w:val="003B1B06"/>
    <w:rsid w:val="003B4AAB"/>
    <w:rsid w:val="003C17EA"/>
    <w:rsid w:val="003C1DDE"/>
    <w:rsid w:val="003C647D"/>
    <w:rsid w:val="003C73D2"/>
    <w:rsid w:val="003E6AB3"/>
    <w:rsid w:val="003E7A56"/>
    <w:rsid w:val="003F2201"/>
    <w:rsid w:val="00401883"/>
    <w:rsid w:val="00402BDE"/>
    <w:rsid w:val="0040391C"/>
    <w:rsid w:val="00411068"/>
    <w:rsid w:val="00423011"/>
    <w:rsid w:val="00423556"/>
    <w:rsid w:val="00433BA7"/>
    <w:rsid w:val="004353BF"/>
    <w:rsid w:val="0044025A"/>
    <w:rsid w:val="0046080D"/>
    <w:rsid w:val="00460D05"/>
    <w:rsid w:val="00477FA1"/>
    <w:rsid w:val="00483EBD"/>
    <w:rsid w:val="00491C64"/>
    <w:rsid w:val="00491FDB"/>
    <w:rsid w:val="004A4455"/>
    <w:rsid w:val="004C4972"/>
    <w:rsid w:val="004C76A8"/>
    <w:rsid w:val="004D01CF"/>
    <w:rsid w:val="004E0AC9"/>
    <w:rsid w:val="004F2009"/>
    <w:rsid w:val="00500234"/>
    <w:rsid w:val="00500DA0"/>
    <w:rsid w:val="005231BB"/>
    <w:rsid w:val="00524852"/>
    <w:rsid w:val="005363AE"/>
    <w:rsid w:val="005410EC"/>
    <w:rsid w:val="00557B1E"/>
    <w:rsid w:val="005620EB"/>
    <w:rsid w:val="0058298C"/>
    <w:rsid w:val="00584198"/>
    <w:rsid w:val="00590732"/>
    <w:rsid w:val="00594A52"/>
    <w:rsid w:val="005961C2"/>
    <w:rsid w:val="0059674C"/>
    <w:rsid w:val="005A3599"/>
    <w:rsid w:val="005B1218"/>
    <w:rsid w:val="005B54D3"/>
    <w:rsid w:val="005C7E8D"/>
    <w:rsid w:val="005D4B5D"/>
    <w:rsid w:val="005D4F98"/>
    <w:rsid w:val="005D7110"/>
    <w:rsid w:val="00606173"/>
    <w:rsid w:val="0061372F"/>
    <w:rsid w:val="00620C52"/>
    <w:rsid w:val="006236DC"/>
    <w:rsid w:val="006260B5"/>
    <w:rsid w:val="00627B18"/>
    <w:rsid w:val="00630BD9"/>
    <w:rsid w:val="00632818"/>
    <w:rsid w:val="00634549"/>
    <w:rsid w:val="00654A94"/>
    <w:rsid w:val="00661C3E"/>
    <w:rsid w:val="00672C26"/>
    <w:rsid w:val="00686670"/>
    <w:rsid w:val="006876EE"/>
    <w:rsid w:val="006905D0"/>
    <w:rsid w:val="0069729C"/>
    <w:rsid w:val="006A0DCF"/>
    <w:rsid w:val="006B4902"/>
    <w:rsid w:val="006B5296"/>
    <w:rsid w:val="006C2043"/>
    <w:rsid w:val="006C32FE"/>
    <w:rsid w:val="006D0853"/>
    <w:rsid w:val="006E6256"/>
    <w:rsid w:val="00713468"/>
    <w:rsid w:val="00724A6B"/>
    <w:rsid w:val="00731591"/>
    <w:rsid w:val="00744DD2"/>
    <w:rsid w:val="00751907"/>
    <w:rsid w:val="00754415"/>
    <w:rsid w:val="00755CED"/>
    <w:rsid w:val="00755E6A"/>
    <w:rsid w:val="00764350"/>
    <w:rsid w:val="00783661"/>
    <w:rsid w:val="00795D07"/>
    <w:rsid w:val="007B1865"/>
    <w:rsid w:val="007D677D"/>
    <w:rsid w:val="007F4C52"/>
    <w:rsid w:val="007F785A"/>
    <w:rsid w:val="00800556"/>
    <w:rsid w:val="00817997"/>
    <w:rsid w:val="00820876"/>
    <w:rsid w:val="00824B49"/>
    <w:rsid w:val="00830831"/>
    <w:rsid w:val="00836F82"/>
    <w:rsid w:val="008371CF"/>
    <w:rsid w:val="0086446A"/>
    <w:rsid w:val="00874044"/>
    <w:rsid w:val="0087764A"/>
    <w:rsid w:val="00885B0B"/>
    <w:rsid w:val="008B14EC"/>
    <w:rsid w:val="008B3D98"/>
    <w:rsid w:val="008D0BD1"/>
    <w:rsid w:val="008D5338"/>
    <w:rsid w:val="008D58B4"/>
    <w:rsid w:val="008E220A"/>
    <w:rsid w:val="008E66E4"/>
    <w:rsid w:val="008E6F6A"/>
    <w:rsid w:val="008E7967"/>
    <w:rsid w:val="008F1503"/>
    <w:rsid w:val="009014C0"/>
    <w:rsid w:val="009225A7"/>
    <w:rsid w:val="0092338E"/>
    <w:rsid w:val="00924147"/>
    <w:rsid w:val="009242B2"/>
    <w:rsid w:val="00925760"/>
    <w:rsid w:val="00926334"/>
    <w:rsid w:val="00930C5B"/>
    <w:rsid w:val="009518A3"/>
    <w:rsid w:val="00971DF7"/>
    <w:rsid w:val="00972EAE"/>
    <w:rsid w:val="00976B22"/>
    <w:rsid w:val="00991C21"/>
    <w:rsid w:val="00997BF1"/>
    <w:rsid w:val="009A3CEE"/>
    <w:rsid w:val="009B6B27"/>
    <w:rsid w:val="009C077B"/>
    <w:rsid w:val="009C2D61"/>
    <w:rsid w:val="009C5D47"/>
    <w:rsid w:val="009D057A"/>
    <w:rsid w:val="009E0D1F"/>
    <w:rsid w:val="009E6283"/>
    <w:rsid w:val="009F3F74"/>
    <w:rsid w:val="00A02584"/>
    <w:rsid w:val="00A079C9"/>
    <w:rsid w:val="00A10873"/>
    <w:rsid w:val="00A14256"/>
    <w:rsid w:val="00A21BA1"/>
    <w:rsid w:val="00A25B2C"/>
    <w:rsid w:val="00A31F9C"/>
    <w:rsid w:val="00A46FC6"/>
    <w:rsid w:val="00A476A6"/>
    <w:rsid w:val="00A65D28"/>
    <w:rsid w:val="00A740FB"/>
    <w:rsid w:val="00A81808"/>
    <w:rsid w:val="00A97D5A"/>
    <w:rsid w:val="00AB2ED5"/>
    <w:rsid w:val="00AC19F6"/>
    <w:rsid w:val="00AE0976"/>
    <w:rsid w:val="00B15ED4"/>
    <w:rsid w:val="00B213D6"/>
    <w:rsid w:val="00B30BE3"/>
    <w:rsid w:val="00B362C6"/>
    <w:rsid w:val="00B40BF9"/>
    <w:rsid w:val="00B40F5A"/>
    <w:rsid w:val="00B53882"/>
    <w:rsid w:val="00B56E45"/>
    <w:rsid w:val="00B67E12"/>
    <w:rsid w:val="00B735B7"/>
    <w:rsid w:val="00BC38FD"/>
    <w:rsid w:val="00BC6C68"/>
    <w:rsid w:val="00BD1638"/>
    <w:rsid w:val="00BD7388"/>
    <w:rsid w:val="00BF60E7"/>
    <w:rsid w:val="00C02BAF"/>
    <w:rsid w:val="00C04799"/>
    <w:rsid w:val="00C12741"/>
    <w:rsid w:val="00C30AAF"/>
    <w:rsid w:val="00C349C2"/>
    <w:rsid w:val="00C42648"/>
    <w:rsid w:val="00C64692"/>
    <w:rsid w:val="00C6729F"/>
    <w:rsid w:val="00C816E8"/>
    <w:rsid w:val="00C94BE4"/>
    <w:rsid w:val="00CB1CC7"/>
    <w:rsid w:val="00CB41B6"/>
    <w:rsid w:val="00CB6D8B"/>
    <w:rsid w:val="00CF196B"/>
    <w:rsid w:val="00CF6903"/>
    <w:rsid w:val="00D1701D"/>
    <w:rsid w:val="00D34BA1"/>
    <w:rsid w:val="00D35DDE"/>
    <w:rsid w:val="00D52FF7"/>
    <w:rsid w:val="00D63DD5"/>
    <w:rsid w:val="00D746E3"/>
    <w:rsid w:val="00D8795F"/>
    <w:rsid w:val="00D9247C"/>
    <w:rsid w:val="00D96EB7"/>
    <w:rsid w:val="00DA5C0A"/>
    <w:rsid w:val="00DB40B6"/>
    <w:rsid w:val="00DD1A93"/>
    <w:rsid w:val="00DE2995"/>
    <w:rsid w:val="00DE71A6"/>
    <w:rsid w:val="00DF5B77"/>
    <w:rsid w:val="00DF68CB"/>
    <w:rsid w:val="00E01901"/>
    <w:rsid w:val="00E06F6B"/>
    <w:rsid w:val="00E219A8"/>
    <w:rsid w:val="00E23AC9"/>
    <w:rsid w:val="00E23E62"/>
    <w:rsid w:val="00E246FE"/>
    <w:rsid w:val="00E25423"/>
    <w:rsid w:val="00E25DBA"/>
    <w:rsid w:val="00E26E54"/>
    <w:rsid w:val="00E440DA"/>
    <w:rsid w:val="00E544EE"/>
    <w:rsid w:val="00E64C32"/>
    <w:rsid w:val="00E7003F"/>
    <w:rsid w:val="00E710A4"/>
    <w:rsid w:val="00E724E6"/>
    <w:rsid w:val="00E72FAA"/>
    <w:rsid w:val="00E92649"/>
    <w:rsid w:val="00EA32C7"/>
    <w:rsid w:val="00EB5E73"/>
    <w:rsid w:val="00ED170F"/>
    <w:rsid w:val="00ED1D2F"/>
    <w:rsid w:val="00ED1ECA"/>
    <w:rsid w:val="00EE2D68"/>
    <w:rsid w:val="00EF419C"/>
    <w:rsid w:val="00F11C67"/>
    <w:rsid w:val="00F15EBA"/>
    <w:rsid w:val="00F209EE"/>
    <w:rsid w:val="00F269C2"/>
    <w:rsid w:val="00F40A6A"/>
    <w:rsid w:val="00F430A2"/>
    <w:rsid w:val="00F703B5"/>
    <w:rsid w:val="00F70511"/>
    <w:rsid w:val="00F766A9"/>
    <w:rsid w:val="00F82E6C"/>
    <w:rsid w:val="00F96EC7"/>
    <w:rsid w:val="00FA4F14"/>
    <w:rsid w:val="00FA63DD"/>
    <w:rsid w:val="00FA71F3"/>
    <w:rsid w:val="00FB3C12"/>
    <w:rsid w:val="00FC1840"/>
    <w:rsid w:val="00FC2CA8"/>
    <w:rsid w:val="00FE15F6"/>
    <w:rsid w:val="00FE342B"/>
    <w:rsid w:val="00FF30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528711">
      <w:bodyDiv w:val="1"/>
      <w:marLeft w:val="0"/>
      <w:marRight w:val="0"/>
      <w:marTop w:val="0"/>
      <w:marBottom w:val="0"/>
      <w:divBdr>
        <w:top w:val="none" w:sz="0" w:space="0" w:color="auto"/>
        <w:left w:val="none" w:sz="0" w:space="0" w:color="auto"/>
        <w:bottom w:val="none" w:sz="0" w:space="0" w:color="auto"/>
        <w:right w:val="none" w:sz="0" w:space="0" w:color="auto"/>
      </w:divBdr>
    </w:div>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66751757">
      <w:bodyDiv w:val="1"/>
      <w:marLeft w:val="0"/>
      <w:marRight w:val="0"/>
      <w:marTop w:val="0"/>
      <w:marBottom w:val="0"/>
      <w:divBdr>
        <w:top w:val="none" w:sz="0" w:space="0" w:color="auto"/>
        <w:left w:val="none" w:sz="0" w:space="0" w:color="auto"/>
        <w:bottom w:val="none" w:sz="0" w:space="0" w:color="auto"/>
        <w:right w:val="none" w:sz="0" w:space="0" w:color="auto"/>
      </w:divBdr>
    </w:div>
    <w:div w:id="362092370">
      <w:bodyDiv w:val="1"/>
      <w:marLeft w:val="0"/>
      <w:marRight w:val="0"/>
      <w:marTop w:val="0"/>
      <w:marBottom w:val="0"/>
      <w:divBdr>
        <w:top w:val="none" w:sz="0" w:space="0" w:color="auto"/>
        <w:left w:val="none" w:sz="0" w:space="0" w:color="auto"/>
        <w:bottom w:val="none" w:sz="0" w:space="0" w:color="auto"/>
        <w:right w:val="none" w:sz="0" w:space="0" w:color="auto"/>
      </w:divBdr>
    </w:div>
    <w:div w:id="392001840">
      <w:bodyDiv w:val="1"/>
      <w:marLeft w:val="0"/>
      <w:marRight w:val="0"/>
      <w:marTop w:val="0"/>
      <w:marBottom w:val="0"/>
      <w:divBdr>
        <w:top w:val="none" w:sz="0" w:space="0" w:color="auto"/>
        <w:left w:val="none" w:sz="0" w:space="0" w:color="auto"/>
        <w:bottom w:val="none" w:sz="0" w:space="0" w:color="auto"/>
        <w:right w:val="none" w:sz="0" w:space="0" w:color="auto"/>
      </w:divBdr>
    </w:div>
    <w:div w:id="412894647">
      <w:bodyDiv w:val="1"/>
      <w:marLeft w:val="0"/>
      <w:marRight w:val="0"/>
      <w:marTop w:val="0"/>
      <w:marBottom w:val="0"/>
      <w:divBdr>
        <w:top w:val="none" w:sz="0" w:space="0" w:color="auto"/>
        <w:left w:val="none" w:sz="0" w:space="0" w:color="auto"/>
        <w:bottom w:val="none" w:sz="0" w:space="0" w:color="auto"/>
        <w:right w:val="none" w:sz="0" w:space="0" w:color="auto"/>
      </w:divBdr>
    </w:div>
    <w:div w:id="489296630">
      <w:bodyDiv w:val="1"/>
      <w:marLeft w:val="0"/>
      <w:marRight w:val="0"/>
      <w:marTop w:val="0"/>
      <w:marBottom w:val="0"/>
      <w:divBdr>
        <w:top w:val="none" w:sz="0" w:space="0" w:color="auto"/>
        <w:left w:val="none" w:sz="0" w:space="0" w:color="auto"/>
        <w:bottom w:val="none" w:sz="0" w:space="0" w:color="auto"/>
        <w:right w:val="none" w:sz="0" w:space="0" w:color="auto"/>
      </w:divBdr>
    </w:div>
    <w:div w:id="538318142">
      <w:bodyDiv w:val="1"/>
      <w:marLeft w:val="0"/>
      <w:marRight w:val="0"/>
      <w:marTop w:val="0"/>
      <w:marBottom w:val="0"/>
      <w:divBdr>
        <w:top w:val="none" w:sz="0" w:space="0" w:color="auto"/>
        <w:left w:val="none" w:sz="0" w:space="0" w:color="auto"/>
        <w:bottom w:val="none" w:sz="0" w:space="0" w:color="auto"/>
        <w:right w:val="none" w:sz="0" w:space="0" w:color="auto"/>
      </w:divBdr>
    </w:div>
    <w:div w:id="788208168">
      <w:bodyDiv w:val="1"/>
      <w:marLeft w:val="0"/>
      <w:marRight w:val="0"/>
      <w:marTop w:val="0"/>
      <w:marBottom w:val="0"/>
      <w:divBdr>
        <w:top w:val="none" w:sz="0" w:space="0" w:color="auto"/>
        <w:left w:val="none" w:sz="0" w:space="0" w:color="auto"/>
        <w:bottom w:val="none" w:sz="0" w:space="0" w:color="auto"/>
        <w:right w:val="none" w:sz="0" w:space="0" w:color="auto"/>
      </w:divBdr>
    </w:div>
    <w:div w:id="834418092">
      <w:bodyDiv w:val="1"/>
      <w:marLeft w:val="0"/>
      <w:marRight w:val="0"/>
      <w:marTop w:val="0"/>
      <w:marBottom w:val="0"/>
      <w:divBdr>
        <w:top w:val="none" w:sz="0" w:space="0" w:color="auto"/>
        <w:left w:val="none" w:sz="0" w:space="0" w:color="auto"/>
        <w:bottom w:val="none" w:sz="0" w:space="0" w:color="auto"/>
        <w:right w:val="none" w:sz="0" w:space="0" w:color="auto"/>
      </w:divBdr>
    </w:div>
    <w:div w:id="920406634">
      <w:bodyDiv w:val="1"/>
      <w:marLeft w:val="0"/>
      <w:marRight w:val="0"/>
      <w:marTop w:val="0"/>
      <w:marBottom w:val="0"/>
      <w:divBdr>
        <w:top w:val="none" w:sz="0" w:space="0" w:color="auto"/>
        <w:left w:val="none" w:sz="0" w:space="0" w:color="auto"/>
        <w:bottom w:val="none" w:sz="0" w:space="0" w:color="auto"/>
        <w:right w:val="none" w:sz="0" w:space="0" w:color="auto"/>
      </w:divBdr>
    </w:div>
    <w:div w:id="988436861">
      <w:bodyDiv w:val="1"/>
      <w:marLeft w:val="0"/>
      <w:marRight w:val="0"/>
      <w:marTop w:val="0"/>
      <w:marBottom w:val="0"/>
      <w:divBdr>
        <w:top w:val="none" w:sz="0" w:space="0" w:color="auto"/>
        <w:left w:val="none" w:sz="0" w:space="0" w:color="auto"/>
        <w:bottom w:val="none" w:sz="0" w:space="0" w:color="auto"/>
        <w:right w:val="none" w:sz="0" w:space="0" w:color="auto"/>
      </w:divBdr>
    </w:div>
    <w:div w:id="1037436776">
      <w:bodyDiv w:val="1"/>
      <w:marLeft w:val="0"/>
      <w:marRight w:val="0"/>
      <w:marTop w:val="0"/>
      <w:marBottom w:val="0"/>
      <w:divBdr>
        <w:top w:val="none" w:sz="0" w:space="0" w:color="auto"/>
        <w:left w:val="none" w:sz="0" w:space="0" w:color="auto"/>
        <w:bottom w:val="none" w:sz="0" w:space="0" w:color="auto"/>
        <w:right w:val="none" w:sz="0" w:space="0" w:color="auto"/>
      </w:divBdr>
    </w:div>
    <w:div w:id="1091047404">
      <w:bodyDiv w:val="1"/>
      <w:marLeft w:val="0"/>
      <w:marRight w:val="0"/>
      <w:marTop w:val="0"/>
      <w:marBottom w:val="0"/>
      <w:divBdr>
        <w:top w:val="none" w:sz="0" w:space="0" w:color="auto"/>
        <w:left w:val="none" w:sz="0" w:space="0" w:color="auto"/>
        <w:bottom w:val="none" w:sz="0" w:space="0" w:color="auto"/>
        <w:right w:val="none" w:sz="0" w:space="0" w:color="auto"/>
      </w:divBdr>
    </w:div>
    <w:div w:id="1107045248">
      <w:bodyDiv w:val="1"/>
      <w:marLeft w:val="0"/>
      <w:marRight w:val="0"/>
      <w:marTop w:val="0"/>
      <w:marBottom w:val="0"/>
      <w:divBdr>
        <w:top w:val="none" w:sz="0" w:space="0" w:color="auto"/>
        <w:left w:val="none" w:sz="0" w:space="0" w:color="auto"/>
        <w:bottom w:val="none" w:sz="0" w:space="0" w:color="auto"/>
        <w:right w:val="none" w:sz="0" w:space="0" w:color="auto"/>
      </w:divBdr>
      <w:divsChild>
        <w:div w:id="1115096820">
          <w:marLeft w:val="0"/>
          <w:marRight w:val="0"/>
          <w:marTop w:val="0"/>
          <w:marBottom w:val="0"/>
          <w:divBdr>
            <w:top w:val="none" w:sz="0" w:space="0" w:color="auto"/>
            <w:left w:val="none" w:sz="0" w:space="0" w:color="auto"/>
            <w:bottom w:val="none" w:sz="0" w:space="0" w:color="auto"/>
            <w:right w:val="none" w:sz="0" w:space="0" w:color="auto"/>
          </w:divBdr>
        </w:div>
      </w:divsChild>
    </w:div>
    <w:div w:id="1229804048">
      <w:bodyDiv w:val="1"/>
      <w:marLeft w:val="0"/>
      <w:marRight w:val="0"/>
      <w:marTop w:val="0"/>
      <w:marBottom w:val="0"/>
      <w:divBdr>
        <w:top w:val="none" w:sz="0" w:space="0" w:color="auto"/>
        <w:left w:val="none" w:sz="0" w:space="0" w:color="auto"/>
        <w:bottom w:val="none" w:sz="0" w:space="0" w:color="auto"/>
        <w:right w:val="none" w:sz="0" w:space="0" w:color="auto"/>
      </w:divBdr>
    </w:div>
    <w:div w:id="1350061578">
      <w:bodyDiv w:val="1"/>
      <w:marLeft w:val="0"/>
      <w:marRight w:val="0"/>
      <w:marTop w:val="0"/>
      <w:marBottom w:val="0"/>
      <w:divBdr>
        <w:top w:val="none" w:sz="0" w:space="0" w:color="auto"/>
        <w:left w:val="none" w:sz="0" w:space="0" w:color="auto"/>
        <w:bottom w:val="none" w:sz="0" w:space="0" w:color="auto"/>
        <w:right w:val="none" w:sz="0" w:space="0" w:color="auto"/>
      </w:divBdr>
    </w:div>
    <w:div w:id="1416901180">
      <w:bodyDiv w:val="1"/>
      <w:marLeft w:val="0"/>
      <w:marRight w:val="0"/>
      <w:marTop w:val="0"/>
      <w:marBottom w:val="0"/>
      <w:divBdr>
        <w:top w:val="none" w:sz="0" w:space="0" w:color="auto"/>
        <w:left w:val="none" w:sz="0" w:space="0" w:color="auto"/>
        <w:bottom w:val="none" w:sz="0" w:space="0" w:color="auto"/>
        <w:right w:val="none" w:sz="0" w:space="0" w:color="auto"/>
      </w:divBdr>
    </w:div>
    <w:div w:id="1576084684">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46158589">
      <w:bodyDiv w:val="1"/>
      <w:marLeft w:val="0"/>
      <w:marRight w:val="0"/>
      <w:marTop w:val="0"/>
      <w:marBottom w:val="0"/>
      <w:divBdr>
        <w:top w:val="none" w:sz="0" w:space="0" w:color="auto"/>
        <w:left w:val="none" w:sz="0" w:space="0" w:color="auto"/>
        <w:bottom w:val="none" w:sz="0" w:space="0" w:color="auto"/>
        <w:right w:val="none" w:sz="0" w:space="0" w:color="auto"/>
      </w:divBdr>
    </w:div>
    <w:div w:id="1653941984">
      <w:bodyDiv w:val="1"/>
      <w:marLeft w:val="0"/>
      <w:marRight w:val="0"/>
      <w:marTop w:val="0"/>
      <w:marBottom w:val="0"/>
      <w:divBdr>
        <w:top w:val="none" w:sz="0" w:space="0" w:color="auto"/>
        <w:left w:val="none" w:sz="0" w:space="0" w:color="auto"/>
        <w:bottom w:val="none" w:sz="0" w:space="0" w:color="auto"/>
        <w:right w:val="none" w:sz="0" w:space="0" w:color="auto"/>
      </w:divBdr>
    </w:div>
    <w:div w:id="1711875113">
      <w:bodyDiv w:val="1"/>
      <w:marLeft w:val="0"/>
      <w:marRight w:val="0"/>
      <w:marTop w:val="0"/>
      <w:marBottom w:val="0"/>
      <w:divBdr>
        <w:top w:val="none" w:sz="0" w:space="0" w:color="auto"/>
        <w:left w:val="none" w:sz="0" w:space="0" w:color="auto"/>
        <w:bottom w:val="none" w:sz="0" w:space="0" w:color="auto"/>
        <w:right w:val="none" w:sz="0" w:space="0" w:color="auto"/>
      </w:divBdr>
      <w:divsChild>
        <w:div w:id="1543320242">
          <w:marLeft w:val="0"/>
          <w:marRight w:val="0"/>
          <w:marTop w:val="0"/>
          <w:marBottom w:val="0"/>
          <w:divBdr>
            <w:top w:val="none" w:sz="0" w:space="0" w:color="auto"/>
            <w:left w:val="none" w:sz="0" w:space="0" w:color="auto"/>
            <w:bottom w:val="none" w:sz="0" w:space="0" w:color="auto"/>
            <w:right w:val="none" w:sz="0" w:space="0" w:color="auto"/>
          </w:divBdr>
          <w:divsChild>
            <w:div w:id="811869676">
              <w:marLeft w:val="0"/>
              <w:marRight w:val="0"/>
              <w:marTop w:val="0"/>
              <w:marBottom w:val="0"/>
              <w:divBdr>
                <w:top w:val="none" w:sz="0" w:space="0" w:color="auto"/>
                <w:left w:val="none" w:sz="0" w:space="0" w:color="auto"/>
                <w:bottom w:val="none" w:sz="0" w:space="0" w:color="auto"/>
                <w:right w:val="none" w:sz="0" w:space="0" w:color="auto"/>
              </w:divBdr>
              <w:divsChild>
                <w:div w:id="1081491155">
                  <w:marLeft w:val="0"/>
                  <w:marRight w:val="0"/>
                  <w:marTop w:val="0"/>
                  <w:marBottom w:val="0"/>
                  <w:divBdr>
                    <w:top w:val="none" w:sz="0" w:space="0" w:color="auto"/>
                    <w:left w:val="none" w:sz="0" w:space="0" w:color="auto"/>
                    <w:bottom w:val="none" w:sz="0" w:space="0" w:color="auto"/>
                    <w:right w:val="none" w:sz="0" w:space="0" w:color="auto"/>
                  </w:divBdr>
                  <w:divsChild>
                    <w:div w:id="39081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295191">
      <w:bodyDiv w:val="1"/>
      <w:marLeft w:val="0"/>
      <w:marRight w:val="0"/>
      <w:marTop w:val="0"/>
      <w:marBottom w:val="0"/>
      <w:divBdr>
        <w:top w:val="none" w:sz="0" w:space="0" w:color="auto"/>
        <w:left w:val="none" w:sz="0" w:space="0" w:color="auto"/>
        <w:bottom w:val="none" w:sz="0" w:space="0" w:color="auto"/>
        <w:right w:val="none" w:sz="0" w:space="0" w:color="auto"/>
      </w:divBdr>
    </w:div>
    <w:div w:id="1893614172">
      <w:bodyDiv w:val="1"/>
      <w:marLeft w:val="0"/>
      <w:marRight w:val="0"/>
      <w:marTop w:val="0"/>
      <w:marBottom w:val="0"/>
      <w:divBdr>
        <w:top w:val="none" w:sz="0" w:space="0" w:color="auto"/>
        <w:left w:val="none" w:sz="0" w:space="0" w:color="auto"/>
        <w:bottom w:val="none" w:sz="0" w:space="0" w:color="auto"/>
        <w:right w:val="none" w:sz="0" w:space="0" w:color="auto"/>
      </w:divBdr>
      <w:divsChild>
        <w:div w:id="327514099">
          <w:marLeft w:val="0"/>
          <w:marRight w:val="0"/>
          <w:marTop w:val="0"/>
          <w:marBottom w:val="0"/>
          <w:divBdr>
            <w:top w:val="none" w:sz="0" w:space="0" w:color="auto"/>
            <w:left w:val="none" w:sz="0" w:space="0" w:color="auto"/>
            <w:bottom w:val="none" w:sz="0" w:space="0" w:color="auto"/>
            <w:right w:val="none" w:sz="0" w:space="0" w:color="auto"/>
          </w:divBdr>
          <w:divsChild>
            <w:div w:id="806050621">
              <w:marLeft w:val="0"/>
              <w:marRight w:val="0"/>
              <w:marTop w:val="0"/>
              <w:marBottom w:val="0"/>
              <w:divBdr>
                <w:top w:val="none" w:sz="0" w:space="0" w:color="auto"/>
                <w:left w:val="none" w:sz="0" w:space="0" w:color="auto"/>
                <w:bottom w:val="none" w:sz="0" w:space="0" w:color="auto"/>
                <w:right w:val="none" w:sz="0" w:space="0" w:color="auto"/>
              </w:divBdr>
              <w:divsChild>
                <w:div w:id="636450612">
                  <w:marLeft w:val="0"/>
                  <w:marRight w:val="0"/>
                  <w:marTop w:val="0"/>
                  <w:marBottom w:val="0"/>
                  <w:divBdr>
                    <w:top w:val="none" w:sz="0" w:space="0" w:color="auto"/>
                    <w:left w:val="none" w:sz="0" w:space="0" w:color="auto"/>
                    <w:bottom w:val="none" w:sz="0" w:space="0" w:color="auto"/>
                    <w:right w:val="none" w:sz="0" w:space="0" w:color="auto"/>
                  </w:divBdr>
                </w:div>
              </w:divsChild>
            </w:div>
            <w:div w:id="1321232318">
              <w:marLeft w:val="0"/>
              <w:marRight w:val="0"/>
              <w:marTop w:val="240"/>
              <w:marBottom w:val="0"/>
              <w:divBdr>
                <w:top w:val="none" w:sz="0" w:space="0" w:color="auto"/>
                <w:left w:val="none" w:sz="0" w:space="0" w:color="auto"/>
                <w:bottom w:val="none" w:sz="0" w:space="0" w:color="auto"/>
                <w:right w:val="none" w:sz="0" w:space="0" w:color="auto"/>
              </w:divBdr>
              <w:divsChild>
                <w:div w:id="164484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468025">
          <w:marLeft w:val="0"/>
          <w:marRight w:val="0"/>
          <w:marTop w:val="0"/>
          <w:marBottom w:val="0"/>
          <w:divBdr>
            <w:top w:val="none" w:sz="0" w:space="0" w:color="auto"/>
            <w:left w:val="none" w:sz="0" w:space="0" w:color="auto"/>
            <w:bottom w:val="none" w:sz="0" w:space="0" w:color="auto"/>
            <w:right w:val="none" w:sz="0" w:space="0" w:color="auto"/>
          </w:divBdr>
          <w:divsChild>
            <w:div w:id="142495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971435">
      <w:bodyDiv w:val="1"/>
      <w:marLeft w:val="0"/>
      <w:marRight w:val="0"/>
      <w:marTop w:val="0"/>
      <w:marBottom w:val="0"/>
      <w:divBdr>
        <w:top w:val="none" w:sz="0" w:space="0" w:color="auto"/>
        <w:left w:val="none" w:sz="0" w:space="0" w:color="auto"/>
        <w:bottom w:val="none" w:sz="0" w:space="0" w:color="auto"/>
        <w:right w:val="none" w:sz="0" w:space="0" w:color="auto"/>
      </w:divBdr>
      <w:divsChild>
        <w:div w:id="344673258">
          <w:marLeft w:val="0"/>
          <w:marRight w:val="0"/>
          <w:marTop w:val="0"/>
          <w:marBottom w:val="0"/>
          <w:divBdr>
            <w:top w:val="none" w:sz="0" w:space="0" w:color="auto"/>
            <w:left w:val="none" w:sz="0" w:space="0" w:color="auto"/>
            <w:bottom w:val="none" w:sz="0" w:space="0" w:color="auto"/>
            <w:right w:val="none" w:sz="0" w:space="0" w:color="auto"/>
          </w:divBdr>
          <w:divsChild>
            <w:div w:id="61299639">
              <w:marLeft w:val="0"/>
              <w:marRight w:val="0"/>
              <w:marTop w:val="0"/>
              <w:marBottom w:val="0"/>
              <w:divBdr>
                <w:top w:val="none" w:sz="0" w:space="0" w:color="auto"/>
                <w:left w:val="none" w:sz="0" w:space="0" w:color="auto"/>
                <w:bottom w:val="none" w:sz="0" w:space="0" w:color="auto"/>
                <w:right w:val="none" w:sz="0" w:space="0" w:color="auto"/>
              </w:divBdr>
              <w:divsChild>
                <w:div w:id="1337265366">
                  <w:marLeft w:val="0"/>
                  <w:marRight w:val="0"/>
                  <w:marTop w:val="0"/>
                  <w:marBottom w:val="0"/>
                  <w:divBdr>
                    <w:top w:val="none" w:sz="0" w:space="0" w:color="auto"/>
                    <w:left w:val="none" w:sz="0" w:space="0" w:color="auto"/>
                    <w:bottom w:val="none" w:sz="0" w:space="0" w:color="auto"/>
                    <w:right w:val="none" w:sz="0" w:space="0" w:color="auto"/>
                  </w:divBdr>
                </w:div>
              </w:divsChild>
            </w:div>
            <w:div w:id="89489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02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lamilux.com" TargetMode="Externa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C09655230DDBA4EAEF4EC1C3258B0C5" ma:contentTypeVersion="14" ma:contentTypeDescription="Ein neues Dokument erstellen." ma:contentTypeScope="" ma:versionID="9ed42144718329113ab81ee2306c502d">
  <xsd:schema xmlns:xsd="http://www.w3.org/2001/XMLSchema" xmlns:xs="http://www.w3.org/2001/XMLSchema" xmlns:p="http://schemas.microsoft.com/office/2006/metadata/properties" xmlns:ns3="752f70ba-362e-4ca7-99d2-7964ab8f7108" xmlns:ns4="cbbbd740-d16b-40ba-b8e5-bfa1df2b1c4f" targetNamespace="http://schemas.microsoft.com/office/2006/metadata/properties" ma:root="true" ma:fieldsID="731df178b752567a5456964ceac858b0" ns3:_="" ns4:_="">
    <xsd:import namespace="752f70ba-362e-4ca7-99d2-7964ab8f7108"/>
    <xsd:import namespace="cbbbd740-d16b-40ba-b8e5-bfa1df2b1c4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_activity" minOccurs="0"/>
                <xsd:element ref="ns4:MediaServiceObjectDetectorVersions" minOccurs="0"/>
                <xsd:element ref="ns4:MediaServiceSearchProperties" minOccurs="0"/>
                <xsd:element ref="ns4: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2f70ba-362e-4ca7-99d2-7964ab8f71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bbd740-d16b-40ba-b8e5-bfa1df2b1c4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SystemTags" ma:index="21"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cbbbd740-d16b-40ba-b8e5-bfa1df2b1c4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A5E4E44-D2D3-4E37-831A-5F22B00021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2f70ba-362e-4ca7-99d2-7964ab8f7108"/>
    <ds:schemaRef ds:uri="cbbbd740-d16b-40ba-b8e5-bfa1df2b1c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983DE0C-27FE-44DA-8E88-940227E98205}">
  <ds:schemaRefs>
    <ds:schemaRef ds:uri="http://purl.org/dc/elements/1.1/"/>
    <ds:schemaRef ds:uri="http://www.w3.org/XML/1998/namespace"/>
    <ds:schemaRef ds:uri="http://purl.org/dc/dcmitype/"/>
    <ds:schemaRef ds:uri="http://schemas.microsoft.com/office/infopath/2007/PartnerControls"/>
    <ds:schemaRef ds:uri="http://purl.org/dc/terms/"/>
    <ds:schemaRef ds:uri="http://schemas.microsoft.com/office/2006/documentManagement/types"/>
    <ds:schemaRef ds:uri="http://schemas.microsoft.com/office/2006/metadata/properties"/>
    <ds:schemaRef ds:uri="http://schemas.openxmlformats.org/package/2006/metadata/core-properties"/>
    <ds:schemaRef ds:uri="cbbbd740-d16b-40ba-b8e5-bfa1df2b1c4f"/>
    <ds:schemaRef ds:uri="752f70ba-362e-4ca7-99d2-7964ab8f7108"/>
  </ds:schemaRefs>
</ds:datastoreItem>
</file>

<file path=customXml/itemProps3.xml><?xml version="1.0" encoding="utf-8"?>
<ds:datastoreItem xmlns:ds="http://schemas.openxmlformats.org/officeDocument/2006/customXml" ds:itemID="{8926D500-33E1-4EAB-AC35-4C40A639C7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760</Words>
  <Characters>4789</Characters>
  <Application>Microsoft Office Word</Application>
  <DocSecurity>4</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2</cp:revision>
  <cp:lastPrinted>2021-07-29T06:45:00Z</cp:lastPrinted>
  <dcterms:created xsi:type="dcterms:W3CDTF">2025-04-16T09:16:00Z</dcterms:created>
  <dcterms:modified xsi:type="dcterms:W3CDTF">2025-04-16T09:16:00Z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0x0101004C09655230DDBA4EAEF4EC1C3258B0C5</vt:lpwstr>
  </property>
</Properties>
</file>